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B2773" w14:textId="1CA8A23B" w:rsidR="00B47003" w:rsidRPr="00C91523" w:rsidRDefault="004D366C" w:rsidP="00C91523">
      <w:pPr>
        <w:pBdr>
          <w:bottom w:val="single" w:sz="4" w:space="1" w:color="auto"/>
        </w:pBdr>
        <w:spacing w:after="0" w:line="240" w:lineRule="auto"/>
        <w:rPr>
          <w:rFonts w:ascii="Book Antiqua" w:hAnsi="Book Antiqua"/>
          <w:b/>
          <w:smallCaps/>
          <w:sz w:val="40"/>
          <w:szCs w:val="32"/>
        </w:rPr>
      </w:pPr>
      <w:r w:rsidRPr="00C91523">
        <w:rPr>
          <w:rFonts w:ascii="Book Antiqua" w:hAnsi="Book Antiqua"/>
          <w:b/>
          <w:smallCaps/>
          <w:sz w:val="40"/>
          <w:szCs w:val="32"/>
        </w:rPr>
        <w:t>Genesis</w:t>
      </w:r>
    </w:p>
    <w:p w14:paraId="6CE56CD2" w14:textId="77777777" w:rsidR="004D366C" w:rsidRDefault="004D366C" w:rsidP="004D366C">
      <w:pPr>
        <w:spacing w:after="0" w:line="240" w:lineRule="auto"/>
        <w:rPr>
          <w:rFonts w:ascii="Book Antiqua" w:hAnsi="Book Antiqua"/>
        </w:rPr>
      </w:pPr>
    </w:p>
    <w:p w14:paraId="12919DDD" w14:textId="77777777" w:rsidR="000D3D62" w:rsidRPr="00025E1C" w:rsidRDefault="000D3D62" w:rsidP="000D3D62">
      <w:pPr>
        <w:spacing w:line="240" w:lineRule="auto"/>
        <w:rPr>
          <w:rFonts w:ascii="Book Antiqua" w:hAnsi="Book Antiqua"/>
          <w:b/>
          <w:bCs/>
          <w:sz w:val="28"/>
          <w:szCs w:val="28"/>
        </w:rPr>
      </w:pPr>
      <w:r w:rsidRPr="00025E1C">
        <w:rPr>
          <w:rFonts w:ascii="Book Antiqua" w:hAnsi="Book Antiqua"/>
          <w:b/>
          <w:bCs/>
          <w:sz w:val="28"/>
          <w:szCs w:val="28"/>
        </w:rPr>
        <w:t>Abbreviated Outline</w:t>
      </w:r>
    </w:p>
    <w:p w14:paraId="7761D15B" w14:textId="77777777" w:rsidR="000D3D62" w:rsidRPr="00025E1C" w:rsidRDefault="000D3D62" w:rsidP="000D3D62">
      <w:pPr>
        <w:tabs>
          <w:tab w:val="left" w:pos="540"/>
        </w:tabs>
        <w:spacing w:after="120" w:line="240" w:lineRule="auto"/>
        <w:rPr>
          <w:rFonts w:ascii="Book Antiqua" w:hAnsi="Book Antiqua"/>
        </w:rPr>
      </w:pPr>
      <w:r w:rsidRPr="00025E1C">
        <w:rPr>
          <w:rFonts w:ascii="Book Antiqua" w:hAnsi="Book Antiqua"/>
        </w:rPr>
        <w:t>I.</w:t>
      </w:r>
      <w:r w:rsidRPr="00025E1C">
        <w:rPr>
          <w:rFonts w:ascii="Book Antiqua" w:hAnsi="Book Antiqua"/>
        </w:rPr>
        <w:tab/>
      </w:r>
      <w:r w:rsidRPr="00025E1C">
        <w:rPr>
          <w:rFonts w:ascii="Book Antiqua" w:hAnsi="Book Antiqua"/>
          <w:b/>
        </w:rPr>
        <w:t xml:space="preserve">In the Beginning </w:t>
      </w:r>
      <w:r w:rsidRPr="00025E1C">
        <w:rPr>
          <w:rFonts w:ascii="Book Antiqua" w:hAnsi="Book Antiqua"/>
        </w:rPr>
        <w:t>(1:1-2:3)</w:t>
      </w:r>
    </w:p>
    <w:p w14:paraId="7EA97CBD" w14:textId="77777777" w:rsidR="000D3D62" w:rsidRPr="00025E1C" w:rsidRDefault="000D3D62" w:rsidP="000D3D62">
      <w:pPr>
        <w:tabs>
          <w:tab w:val="left" w:pos="540"/>
        </w:tabs>
        <w:spacing w:after="120" w:line="240" w:lineRule="auto"/>
        <w:rPr>
          <w:rFonts w:ascii="Book Antiqua" w:hAnsi="Book Antiqua"/>
        </w:rPr>
      </w:pPr>
      <w:r w:rsidRPr="00025E1C">
        <w:rPr>
          <w:rFonts w:ascii="Book Antiqua" w:hAnsi="Book Antiqua"/>
        </w:rPr>
        <w:t>II.</w:t>
      </w:r>
      <w:r w:rsidRPr="00025E1C">
        <w:rPr>
          <w:rFonts w:ascii="Book Antiqua" w:hAnsi="Book Antiqua"/>
        </w:rPr>
        <w:tab/>
      </w:r>
      <w:r w:rsidRPr="00025E1C">
        <w:rPr>
          <w:rFonts w:ascii="Book Antiqua" w:hAnsi="Book Antiqua"/>
          <w:b/>
        </w:rPr>
        <w:t xml:space="preserve">The Covenant of Life in the Works of Adam </w:t>
      </w:r>
      <w:r w:rsidRPr="00025E1C">
        <w:rPr>
          <w:rFonts w:ascii="Book Antiqua" w:hAnsi="Book Antiqua"/>
        </w:rPr>
        <w:t>(2:4-6:8)</w:t>
      </w:r>
    </w:p>
    <w:p w14:paraId="47235DD0" w14:textId="77777777" w:rsidR="000D3D62" w:rsidRPr="000D3D62" w:rsidRDefault="000D3D62" w:rsidP="000D3D62">
      <w:pPr>
        <w:pStyle w:val="ListParagraph"/>
        <w:numPr>
          <w:ilvl w:val="0"/>
          <w:numId w:val="1"/>
        </w:numPr>
        <w:tabs>
          <w:tab w:val="left" w:pos="540"/>
          <w:tab w:val="center" w:pos="990"/>
        </w:tabs>
        <w:spacing w:after="0" w:line="240" w:lineRule="auto"/>
        <w:ind w:left="900"/>
        <w:rPr>
          <w:rFonts w:ascii="Book Antiqua" w:hAnsi="Book Antiqua"/>
        </w:rPr>
      </w:pPr>
      <w:r w:rsidRPr="000D3D62">
        <w:rPr>
          <w:rFonts w:ascii="Book Antiqua" w:hAnsi="Book Antiqua"/>
          <w:b/>
          <w:iCs/>
        </w:rPr>
        <w:t>The Generations of the Heavens and the Earth</w:t>
      </w:r>
      <w:r w:rsidRPr="000D3D62">
        <w:rPr>
          <w:rFonts w:ascii="Book Antiqua" w:hAnsi="Book Antiqua"/>
        </w:rPr>
        <w:t xml:space="preserve"> (2:4-4:26)</w:t>
      </w:r>
    </w:p>
    <w:p w14:paraId="32D2D7D8" w14:textId="77777777" w:rsidR="000D3D62" w:rsidRPr="000D3D62" w:rsidRDefault="000D3D62" w:rsidP="000D3D62">
      <w:pPr>
        <w:pStyle w:val="ListParagraph"/>
        <w:numPr>
          <w:ilvl w:val="0"/>
          <w:numId w:val="1"/>
        </w:numPr>
        <w:tabs>
          <w:tab w:val="left" w:pos="540"/>
          <w:tab w:val="center" w:pos="990"/>
        </w:tabs>
        <w:spacing w:after="120" w:line="240" w:lineRule="auto"/>
        <w:ind w:left="907"/>
        <w:rPr>
          <w:rFonts w:ascii="Book Antiqua" w:hAnsi="Book Antiqua"/>
        </w:rPr>
      </w:pPr>
      <w:r w:rsidRPr="000D3D62">
        <w:rPr>
          <w:rFonts w:ascii="Book Antiqua" w:hAnsi="Book Antiqua"/>
        </w:rPr>
        <w:tab/>
      </w:r>
      <w:r w:rsidRPr="000D3D62">
        <w:rPr>
          <w:rFonts w:ascii="Book Antiqua" w:hAnsi="Book Antiqua"/>
          <w:b/>
          <w:iCs/>
        </w:rPr>
        <w:t>The Generations of Adam</w:t>
      </w:r>
      <w:r w:rsidRPr="000D3D62">
        <w:rPr>
          <w:rFonts w:ascii="Book Antiqua" w:hAnsi="Book Antiqua"/>
        </w:rPr>
        <w:t xml:space="preserve"> (5:1-6:8)</w:t>
      </w:r>
    </w:p>
    <w:p w14:paraId="5DAF46CB" w14:textId="77777777" w:rsidR="000D3D62" w:rsidRPr="000D3D62" w:rsidRDefault="000D3D62" w:rsidP="000D3D62">
      <w:pPr>
        <w:tabs>
          <w:tab w:val="left" w:pos="540"/>
        </w:tabs>
        <w:spacing w:after="120" w:line="240" w:lineRule="auto"/>
        <w:rPr>
          <w:rFonts w:ascii="Book Antiqua" w:hAnsi="Book Antiqua"/>
        </w:rPr>
      </w:pPr>
      <w:r w:rsidRPr="000D3D62">
        <w:rPr>
          <w:rFonts w:ascii="Book Antiqua" w:hAnsi="Book Antiqua"/>
        </w:rPr>
        <w:t>III.</w:t>
      </w:r>
      <w:r w:rsidRPr="000D3D62">
        <w:rPr>
          <w:rFonts w:ascii="Book Antiqua" w:hAnsi="Book Antiqua"/>
        </w:rPr>
        <w:tab/>
      </w:r>
      <w:r w:rsidRPr="000D3D62">
        <w:rPr>
          <w:rFonts w:ascii="Book Antiqua" w:hAnsi="Book Antiqua"/>
          <w:b/>
          <w:bCs/>
        </w:rPr>
        <w:t>The Covenant of Common Grace</w:t>
      </w:r>
      <w:r w:rsidRPr="000D3D62">
        <w:rPr>
          <w:rFonts w:ascii="Book Antiqua" w:hAnsi="Book Antiqua"/>
        </w:rPr>
        <w:t xml:space="preserve"> (6:9-11:26)</w:t>
      </w:r>
    </w:p>
    <w:p w14:paraId="283BC4F8" w14:textId="77777777" w:rsidR="000D3D62" w:rsidRPr="000D3D62" w:rsidRDefault="000D3D62" w:rsidP="000D3D62">
      <w:pPr>
        <w:pStyle w:val="ListParagraph"/>
        <w:numPr>
          <w:ilvl w:val="0"/>
          <w:numId w:val="2"/>
        </w:numPr>
        <w:tabs>
          <w:tab w:val="left" w:pos="540"/>
          <w:tab w:val="center" w:pos="990"/>
        </w:tabs>
        <w:spacing w:after="0" w:line="240" w:lineRule="auto"/>
        <w:ind w:left="900"/>
        <w:rPr>
          <w:rFonts w:ascii="Book Antiqua" w:hAnsi="Book Antiqua"/>
        </w:rPr>
      </w:pPr>
      <w:r w:rsidRPr="000D3D62">
        <w:rPr>
          <w:rFonts w:ascii="Book Antiqua" w:hAnsi="Book Antiqua"/>
        </w:rPr>
        <w:tab/>
      </w:r>
      <w:r w:rsidRPr="000D3D62">
        <w:rPr>
          <w:rFonts w:ascii="Book Antiqua" w:hAnsi="Book Antiqua"/>
          <w:b/>
          <w:iCs/>
        </w:rPr>
        <w:t>The Generations of Noah</w:t>
      </w:r>
      <w:r w:rsidRPr="000D3D62">
        <w:rPr>
          <w:rFonts w:ascii="Book Antiqua" w:hAnsi="Book Antiqua"/>
        </w:rPr>
        <w:t xml:space="preserve"> (6:9-9:29)</w:t>
      </w:r>
    </w:p>
    <w:p w14:paraId="1800352A" w14:textId="77777777" w:rsidR="000D3D62" w:rsidRPr="000D3D62" w:rsidRDefault="000D3D62" w:rsidP="000D3D62">
      <w:pPr>
        <w:pStyle w:val="ListParagraph"/>
        <w:numPr>
          <w:ilvl w:val="0"/>
          <w:numId w:val="2"/>
        </w:numPr>
        <w:tabs>
          <w:tab w:val="left" w:pos="540"/>
          <w:tab w:val="center" w:pos="990"/>
        </w:tabs>
        <w:spacing w:after="120" w:line="240" w:lineRule="auto"/>
        <w:ind w:left="907"/>
        <w:rPr>
          <w:rFonts w:ascii="Book Antiqua" w:hAnsi="Book Antiqua"/>
        </w:rPr>
      </w:pPr>
      <w:r w:rsidRPr="000D3D62">
        <w:rPr>
          <w:rFonts w:ascii="Book Antiqua" w:hAnsi="Book Antiqua"/>
        </w:rPr>
        <w:tab/>
      </w:r>
      <w:r w:rsidRPr="000D3D62">
        <w:rPr>
          <w:rFonts w:ascii="Book Antiqua" w:hAnsi="Book Antiqua"/>
          <w:b/>
          <w:iCs/>
        </w:rPr>
        <w:t>The Generations of Shem, Ham, and Japheth</w:t>
      </w:r>
      <w:r w:rsidRPr="000D3D62">
        <w:rPr>
          <w:rFonts w:ascii="Book Antiqua" w:hAnsi="Book Antiqua"/>
        </w:rPr>
        <w:t xml:space="preserve"> (10:1-11:9)</w:t>
      </w:r>
    </w:p>
    <w:p w14:paraId="5B044248" w14:textId="77777777" w:rsidR="000D3D62" w:rsidRPr="000D3D62" w:rsidRDefault="000D3D62" w:rsidP="000D3D62">
      <w:pPr>
        <w:pStyle w:val="ListParagraph"/>
        <w:numPr>
          <w:ilvl w:val="0"/>
          <w:numId w:val="2"/>
        </w:numPr>
        <w:tabs>
          <w:tab w:val="left" w:pos="540"/>
          <w:tab w:val="center" w:pos="990"/>
        </w:tabs>
        <w:spacing w:after="120" w:line="240" w:lineRule="auto"/>
        <w:ind w:left="907"/>
        <w:rPr>
          <w:rFonts w:ascii="Book Antiqua" w:hAnsi="Book Antiqua"/>
        </w:rPr>
      </w:pPr>
      <w:r w:rsidRPr="000D3D62">
        <w:rPr>
          <w:rFonts w:ascii="Book Antiqua" w:hAnsi="Book Antiqua"/>
          <w:b/>
          <w:iCs/>
        </w:rPr>
        <w:t xml:space="preserve">The </w:t>
      </w:r>
      <w:r w:rsidRPr="000D3D62">
        <w:rPr>
          <w:rFonts w:ascii="Book Antiqua" w:hAnsi="Book Antiqua"/>
          <w:b/>
          <w:bCs/>
        </w:rPr>
        <w:t>Generations</w:t>
      </w:r>
      <w:r w:rsidRPr="000D3D62">
        <w:rPr>
          <w:rFonts w:ascii="Book Antiqua" w:hAnsi="Book Antiqua"/>
          <w:b/>
          <w:iCs/>
        </w:rPr>
        <w:t xml:space="preserve"> of Shem</w:t>
      </w:r>
      <w:r w:rsidRPr="000D3D62">
        <w:rPr>
          <w:rFonts w:ascii="Book Antiqua" w:hAnsi="Book Antiqua"/>
        </w:rPr>
        <w:t xml:space="preserve"> (11:10-26)</w:t>
      </w:r>
    </w:p>
    <w:p w14:paraId="4D6F9C92" w14:textId="77777777" w:rsidR="000D3D62" w:rsidRPr="000D3D62" w:rsidRDefault="000D3D62" w:rsidP="000D3D62">
      <w:pPr>
        <w:tabs>
          <w:tab w:val="left" w:pos="540"/>
        </w:tabs>
        <w:spacing w:after="120" w:line="240" w:lineRule="auto"/>
        <w:rPr>
          <w:rFonts w:ascii="Book Antiqua" w:hAnsi="Book Antiqua"/>
        </w:rPr>
      </w:pPr>
      <w:r w:rsidRPr="000D3D62">
        <w:rPr>
          <w:rFonts w:ascii="Book Antiqua" w:hAnsi="Book Antiqua"/>
        </w:rPr>
        <w:t>IV.</w:t>
      </w:r>
      <w:r w:rsidRPr="000D3D62">
        <w:rPr>
          <w:rFonts w:ascii="Book Antiqua" w:hAnsi="Book Antiqua"/>
        </w:rPr>
        <w:tab/>
      </w:r>
      <w:r w:rsidRPr="000D3D62">
        <w:rPr>
          <w:rFonts w:ascii="Book Antiqua" w:hAnsi="Book Antiqua"/>
          <w:b/>
        </w:rPr>
        <w:t xml:space="preserve">The </w:t>
      </w:r>
      <w:r w:rsidRPr="000D3D62">
        <w:rPr>
          <w:rFonts w:ascii="Book Antiqua" w:hAnsi="Book Antiqua"/>
          <w:b/>
          <w:bCs/>
        </w:rPr>
        <w:t>Covenant</w:t>
      </w:r>
      <w:r w:rsidRPr="000D3D62">
        <w:rPr>
          <w:rFonts w:ascii="Book Antiqua" w:hAnsi="Book Antiqua"/>
          <w:b/>
        </w:rPr>
        <w:t xml:space="preserve"> of Grace Proper </w:t>
      </w:r>
      <w:r w:rsidRPr="000D3D62">
        <w:rPr>
          <w:rFonts w:ascii="Book Antiqua" w:hAnsi="Book Antiqua"/>
        </w:rPr>
        <w:t>(11:27-50:26)</w:t>
      </w:r>
    </w:p>
    <w:p w14:paraId="4DD673C4" w14:textId="77777777" w:rsidR="000D3D62" w:rsidRPr="000D3D62" w:rsidRDefault="000D3D62" w:rsidP="000D3D62">
      <w:pPr>
        <w:pStyle w:val="ListParagraph"/>
        <w:numPr>
          <w:ilvl w:val="0"/>
          <w:numId w:val="3"/>
        </w:numPr>
        <w:tabs>
          <w:tab w:val="left" w:pos="540"/>
          <w:tab w:val="center" w:pos="990"/>
        </w:tabs>
        <w:spacing w:after="0" w:line="240" w:lineRule="auto"/>
        <w:ind w:left="900"/>
        <w:rPr>
          <w:rFonts w:ascii="Book Antiqua" w:hAnsi="Book Antiqua"/>
        </w:rPr>
      </w:pPr>
      <w:r w:rsidRPr="000D3D62">
        <w:rPr>
          <w:rFonts w:ascii="Book Antiqua" w:hAnsi="Book Antiqua"/>
        </w:rPr>
        <w:tab/>
      </w:r>
      <w:r w:rsidRPr="000D3D62">
        <w:rPr>
          <w:rFonts w:ascii="Book Antiqua" w:hAnsi="Book Antiqua"/>
          <w:b/>
          <w:iCs/>
        </w:rPr>
        <w:t>The Generations of Terah</w:t>
      </w:r>
      <w:r w:rsidRPr="000D3D62">
        <w:rPr>
          <w:rFonts w:ascii="Book Antiqua" w:hAnsi="Book Antiqua"/>
        </w:rPr>
        <w:t xml:space="preserve"> (11:27-25:11)</w:t>
      </w:r>
    </w:p>
    <w:p w14:paraId="3724012B" w14:textId="77777777" w:rsidR="000D3D62" w:rsidRPr="000D3D62" w:rsidRDefault="000D3D62" w:rsidP="000D3D62">
      <w:pPr>
        <w:pStyle w:val="ListParagraph"/>
        <w:numPr>
          <w:ilvl w:val="0"/>
          <w:numId w:val="3"/>
        </w:numPr>
        <w:tabs>
          <w:tab w:val="left" w:pos="540"/>
          <w:tab w:val="center" w:pos="990"/>
        </w:tabs>
        <w:spacing w:after="0" w:line="240" w:lineRule="auto"/>
        <w:ind w:left="900"/>
        <w:rPr>
          <w:rFonts w:ascii="Book Antiqua" w:hAnsi="Book Antiqua"/>
        </w:rPr>
      </w:pPr>
      <w:r w:rsidRPr="000D3D62">
        <w:rPr>
          <w:rFonts w:ascii="Book Antiqua" w:hAnsi="Book Antiqua"/>
        </w:rPr>
        <w:tab/>
      </w:r>
      <w:r w:rsidRPr="000D3D62">
        <w:rPr>
          <w:rFonts w:ascii="Book Antiqua" w:hAnsi="Book Antiqua"/>
          <w:b/>
          <w:iCs/>
        </w:rPr>
        <w:t>The Generations of Ishmael</w:t>
      </w:r>
      <w:r w:rsidRPr="000D3D62">
        <w:rPr>
          <w:rFonts w:ascii="Book Antiqua" w:hAnsi="Book Antiqua"/>
        </w:rPr>
        <w:t xml:space="preserve"> (25:12-18)</w:t>
      </w:r>
    </w:p>
    <w:p w14:paraId="7B4D95BA" w14:textId="77777777" w:rsidR="000D3D62" w:rsidRPr="000D3D62" w:rsidRDefault="000D3D62" w:rsidP="000D3D62">
      <w:pPr>
        <w:pStyle w:val="ListParagraph"/>
        <w:numPr>
          <w:ilvl w:val="0"/>
          <w:numId w:val="3"/>
        </w:numPr>
        <w:tabs>
          <w:tab w:val="left" w:pos="540"/>
          <w:tab w:val="center" w:pos="990"/>
        </w:tabs>
        <w:spacing w:after="0" w:line="240" w:lineRule="auto"/>
        <w:ind w:left="900"/>
        <w:rPr>
          <w:rFonts w:ascii="Book Antiqua" w:hAnsi="Book Antiqua"/>
        </w:rPr>
      </w:pPr>
      <w:r w:rsidRPr="000D3D62">
        <w:rPr>
          <w:rFonts w:ascii="Book Antiqua" w:hAnsi="Book Antiqua"/>
        </w:rPr>
        <w:tab/>
      </w:r>
      <w:r w:rsidRPr="000D3D62">
        <w:rPr>
          <w:rFonts w:ascii="Book Antiqua" w:hAnsi="Book Antiqua"/>
          <w:b/>
          <w:iCs/>
        </w:rPr>
        <w:t>The Generations of Isaac</w:t>
      </w:r>
      <w:r w:rsidRPr="000D3D62">
        <w:rPr>
          <w:rFonts w:ascii="Book Antiqua" w:hAnsi="Book Antiqua"/>
        </w:rPr>
        <w:t xml:space="preserve"> (25:19-35:29)</w:t>
      </w:r>
    </w:p>
    <w:p w14:paraId="6A75E8DE" w14:textId="77777777" w:rsidR="000D3D62" w:rsidRPr="000D3D62" w:rsidRDefault="000D3D62" w:rsidP="000D3D62">
      <w:pPr>
        <w:pStyle w:val="ListParagraph"/>
        <w:numPr>
          <w:ilvl w:val="0"/>
          <w:numId w:val="3"/>
        </w:numPr>
        <w:tabs>
          <w:tab w:val="left" w:pos="540"/>
          <w:tab w:val="center" w:pos="990"/>
        </w:tabs>
        <w:spacing w:after="0" w:line="240" w:lineRule="auto"/>
        <w:ind w:left="900"/>
        <w:rPr>
          <w:rFonts w:ascii="Book Antiqua" w:hAnsi="Book Antiqua"/>
        </w:rPr>
      </w:pPr>
      <w:r w:rsidRPr="000D3D62">
        <w:rPr>
          <w:rFonts w:ascii="Book Antiqua" w:hAnsi="Book Antiqua"/>
        </w:rPr>
        <w:tab/>
      </w:r>
      <w:r w:rsidRPr="000D3D62">
        <w:rPr>
          <w:rFonts w:ascii="Book Antiqua" w:hAnsi="Book Antiqua"/>
          <w:b/>
          <w:iCs/>
        </w:rPr>
        <w:t>The Generations of Esau</w:t>
      </w:r>
      <w:r w:rsidRPr="000D3D62">
        <w:rPr>
          <w:rFonts w:ascii="Book Antiqua" w:hAnsi="Book Antiqua"/>
        </w:rPr>
        <w:t xml:space="preserve"> (36:1-37:1)</w:t>
      </w:r>
    </w:p>
    <w:p w14:paraId="487386DB" w14:textId="77777777" w:rsidR="000D3D62" w:rsidRPr="000D3D62" w:rsidRDefault="000D3D62" w:rsidP="000D3D62">
      <w:pPr>
        <w:pStyle w:val="ListParagraph"/>
        <w:numPr>
          <w:ilvl w:val="0"/>
          <w:numId w:val="3"/>
        </w:numPr>
        <w:tabs>
          <w:tab w:val="left" w:pos="540"/>
          <w:tab w:val="center" w:pos="990"/>
        </w:tabs>
        <w:spacing w:after="240" w:line="240" w:lineRule="auto"/>
        <w:ind w:left="907"/>
        <w:rPr>
          <w:rFonts w:ascii="Book Antiqua" w:hAnsi="Book Antiqua"/>
        </w:rPr>
      </w:pPr>
      <w:r w:rsidRPr="000D3D62">
        <w:rPr>
          <w:rFonts w:ascii="Book Antiqua" w:hAnsi="Book Antiqua"/>
        </w:rPr>
        <w:tab/>
      </w:r>
      <w:r w:rsidRPr="000D3D62">
        <w:rPr>
          <w:rFonts w:ascii="Book Antiqua" w:hAnsi="Book Antiqua"/>
          <w:b/>
          <w:iCs/>
        </w:rPr>
        <w:t>The Generations of Jacob</w:t>
      </w:r>
      <w:r w:rsidRPr="000D3D62">
        <w:rPr>
          <w:rFonts w:ascii="Book Antiqua" w:hAnsi="Book Antiqua"/>
        </w:rPr>
        <w:t xml:space="preserve"> (37:2-50:26)</w:t>
      </w:r>
    </w:p>
    <w:p w14:paraId="0F28A92A" w14:textId="60DBCA47" w:rsidR="009A0684" w:rsidRPr="009A0684" w:rsidRDefault="009A0684" w:rsidP="009A0684">
      <w:pPr>
        <w:spacing w:line="240" w:lineRule="auto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 xml:space="preserve">Detailed </w:t>
      </w:r>
      <w:r w:rsidRPr="009A0684">
        <w:rPr>
          <w:rFonts w:ascii="Book Antiqua" w:hAnsi="Book Antiqua"/>
          <w:b/>
          <w:bCs/>
          <w:sz w:val="28"/>
          <w:szCs w:val="28"/>
        </w:rPr>
        <w:t>Outline</w:t>
      </w:r>
    </w:p>
    <w:p w14:paraId="2321B520" w14:textId="77777777" w:rsidR="002065EF" w:rsidRPr="001C323B" w:rsidRDefault="002065EF" w:rsidP="002065EF">
      <w:pPr>
        <w:tabs>
          <w:tab w:val="left" w:pos="540"/>
        </w:tabs>
        <w:spacing w:after="120" w:line="240" w:lineRule="auto"/>
        <w:rPr>
          <w:rFonts w:ascii="Book Antiqua" w:hAnsi="Book Antiqua"/>
        </w:rPr>
      </w:pPr>
      <w:r w:rsidRPr="001C323B">
        <w:rPr>
          <w:rFonts w:ascii="Book Antiqua" w:hAnsi="Book Antiqua"/>
        </w:rPr>
        <w:t>I.</w:t>
      </w:r>
      <w:r w:rsidRPr="001C323B">
        <w:rPr>
          <w:rFonts w:ascii="Book Antiqua" w:hAnsi="Book Antiqua"/>
        </w:rPr>
        <w:tab/>
      </w:r>
      <w:r w:rsidRPr="001C323B">
        <w:rPr>
          <w:rFonts w:ascii="Book Antiqua" w:hAnsi="Book Antiqua"/>
          <w:b/>
        </w:rPr>
        <w:t xml:space="preserve">In the Beginning </w:t>
      </w:r>
      <w:r w:rsidRPr="001C323B">
        <w:rPr>
          <w:rFonts w:ascii="Book Antiqua" w:hAnsi="Book Antiqua"/>
        </w:rPr>
        <w:t>(1:1-2:3)</w:t>
      </w:r>
    </w:p>
    <w:p w14:paraId="5F2E5049" w14:textId="77777777" w:rsidR="002065EF" w:rsidRPr="001C323B" w:rsidRDefault="002065EF" w:rsidP="002065EF">
      <w:pPr>
        <w:tabs>
          <w:tab w:val="left" w:pos="540"/>
        </w:tabs>
        <w:spacing w:after="120" w:line="240" w:lineRule="auto"/>
        <w:rPr>
          <w:rFonts w:ascii="Book Antiqua" w:hAnsi="Book Antiqua"/>
        </w:rPr>
      </w:pPr>
      <w:r w:rsidRPr="001C323B">
        <w:rPr>
          <w:rFonts w:ascii="Book Antiqua" w:hAnsi="Book Antiqua"/>
        </w:rPr>
        <w:t>II.</w:t>
      </w:r>
      <w:r w:rsidRPr="001C323B">
        <w:rPr>
          <w:rFonts w:ascii="Book Antiqua" w:hAnsi="Book Antiqua"/>
        </w:rPr>
        <w:tab/>
      </w:r>
      <w:r w:rsidRPr="001C323B">
        <w:rPr>
          <w:rFonts w:ascii="Book Antiqua" w:hAnsi="Book Antiqua"/>
          <w:b/>
        </w:rPr>
        <w:t xml:space="preserve">The Covenant of Life in the Works of Adam </w:t>
      </w:r>
      <w:r w:rsidRPr="001C323B">
        <w:rPr>
          <w:rFonts w:ascii="Book Antiqua" w:hAnsi="Book Antiqua"/>
        </w:rPr>
        <w:t>(2:4-6:8)</w:t>
      </w:r>
    </w:p>
    <w:p w14:paraId="0ECADB30" w14:textId="77777777" w:rsidR="002065EF" w:rsidRPr="001C323B" w:rsidRDefault="002065EF" w:rsidP="002065EF">
      <w:pPr>
        <w:pStyle w:val="ListParagraph"/>
        <w:numPr>
          <w:ilvl w:val="0"/>
          <w:numId w:val="4"/>
        </w:numPr>
        <w:tabs>
          <w:tab w:val="left" w:pos="540"/>
          <w:tab w:val="center" w:pos="990"/>
        </w:tabs>
        <w:spacing w:after="120" w:line="240" w:lineRule="auto"/>
        <w:ind w:left="907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  <w:b/>
          <w:iCs/>
        </w:rPr>
        <w:t>The Generations of the Heavens and the Earth</w:t>
      </w:r>
      <w:r w:rsidRPr="001C323B">
        <w:rPr>
          <w:rFonts w:ascii="Book Antiqua" w:hAnsi="Book Antiqua"/>
        </w:rPr>
        <w:t xml:space="preserve"> (2:4-4:26)</w:t>
      </w:r>
    </w:p>
    <w:p w14:paraId="17476BAD" w14:textId="77777777" w:rsidR="002065EF" w:rsidRPr="001C323B" w:rsidRDefault="002065EF" w:rsidP="002065EF">
      <w:pPr>
        <w:pStyle w:val="ListParagraph"/>
        <w:numPr>
          <w:ilvl w:val="1"/>
          <w:numId w:val="4"/>
        </w:numPr>
        <w:tabs>
          <w:tab w:val="left" w:pos="900"/>
        </w:tabs>
        <w:spacing w:after="0" w:line="240" w:lineRule="auto"/>
        <w:rPr>
          <w:rFonts w:ascii="Book Antiqua" w:hAnsi="Book Antiqua"/>
        </w:rPr>
      </w:pPr>
      <w:r w:rsidRPr="001C323B">
        <w:rPr>
          <w:rFonts w:ascii="Book Antiqua" w:hAnsi="Book Antiqua"/>
        </w:rPr>
        <w:t>Adam and Eve Under Probation (2:4-25)</w:t>
      </w:r>
    </w:p>
    <w:p w14:paraId="29FA77E8" w14:textId="77777777" w:rsidR="002065EF" w:rsidRPr="001C323B" w:rsidRDefault="002065EF" w:rsidP="002065EF">
      <w:pPr>
        <w:pStyle w:val="ListParagraph"/>
        <w:numPr>
          <w:ilvl w:val="1"/>
          <w:numId w:val="4"/>
        </w:numPr>
        <w:tabs>
          <w:tab w:val="left" w:pos="900"/>
        </w:tabs>
        <w:spacing w:after="0" w:line="240" w:lineRule="auto"/>
        <w:rPr>
          <w:rFonts w:ascii="Book Antiqua" w:hAnsi="Book Antiqua"/>
        </w:rPr>
      </w:pPr>
      <w:r w:rsidRPr="001C323B">
        <w:rPr>
          <w:rFonts w:ascii="Book Antiqua" w:hAnsi="Book Antiqua"/>
        </w:rPr>
        <w:t>Temptation and Fall (3:1-24)</w:t>
      </w:r>
    </w:p>
    <w:p w14:paraId="08D6D1A2" w14:textId="77777777" w:rsidR="002065EF" w:rsidRPr="001C323B" w:rsidRDefault="002065EF" w:rsidP="002065EF">
      <w:pPr>
        <w:pStyle w:val="ListParagraph"/>
        <w:numPr>
          <w:ilvl w:val="1"/>
          <w:numId w:val="4"/>
        </w:numPr>
        <w:tabs>
          <w:tab w:val="left" w:pos="900"/>
        </w:tabs>
        <w:spacing w:after="0" w:line="240" w:lineRule="auto"/>
        <w:rPr>
          <w:rFonts w:ascii="Book Antiqua" w:hAnsi="Book Antiqua"/>
        </w:rPr>
      </w:pPr>
      <w:r w:rsidRPr="001C323B">
        <w:rPr>
          <w:rFonts w:ascii="Book Antiqua" w:hAnsi="Book Antiqua"/>
        </w:rPr>
        <w:t>Cain, Abel, and the Consequence of Sin (4:1-15)</w:t>
      </w:r>
    </w:p>
    <w:p w14:paraId="3434D8DE" w14:textId="77777777" w:rsidR="002065EF" w:rsidRPr="001C323B" w:rsidRDefault="002065EF" w:rsidP="002065EF">
      <w:pPr>
        <w:pStyle w:val="ListParagraph"/>
        <w:numPr>
          <w:ilvl w:val="1"/>
          <w:numId w:val="4"/>
        </w:numPr>
        <w:tabs>
          <w:tab w:val="left" w:pos="900"/>
        </w:tabs>
        <w:spacing w:after="0" w:line="240" w:lineRule="auto"/>
        <w:rPr>
          <w:rFonts w:ascii="Book Antiqua" w:hAnsi="Book Antiqua"/>
        </w:rPr>
      </w:pPr>
      <w:r w:rsidRPr="001C323B">
        <w:rPr>
          <w:rFonts w:ascii="Book Antiqua" w:hAnsi="Book Antiqua"/>
        </w:rPr>
        <w:t>Emergence of a Rebellious Line from Cain (4:16-24)</w:t>
      </w:r>
    </w:p>
    <w:p w14:paraId="6A708C25" w14:textId="77777777" w:rsidR="002065EF" w:rsidRPr="001C323B" w:rsidRDefault="002065EF" w:rsidP="002065EF">
      <w:pPr>
        <w:pStyle w:val="ListParagraph"/>
        <w:numPr>
          <w:ilvl w:val="1"/>
          <w:numId w:val="4"/>
        </w:numPr>
        <w:tabs>
          <w:tab w:val="left" w:pos="900"/>
        </w:tabs>
        <w:spacing w:after="120" w:line="240" w:lineRule="auto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</w:rPr>
        <w:t>Transition: A Godly Remnant Remains (4:25-26)</w:t>
      </w:r>
    </w:p>
    <w:p w14:paraId="7ABD5CED" w14:textId="77777777" w:rsidR="002065EF" w:rsidRPr="001C323B" w:rsidRDefault="002065EF" w:rsidP="002065EF">
      <w:pPr>
        <w:pStyle w:val="ListParagraph"/>
        <w:numPr>
          <w:ilvl w:val="0"/>
          <w:numId w:val="4"/>
        </w:numPr>
        <w:tabs>
          <w:tab w:val="left" w:pos="540"/>
          <w:tab w:val="center" w:pos="990"/>
        </w:tabs>
        <w:spacing w:after="120" w:line="240" w:lineRule="auto"/>
        <w:ind w:left="907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  <w:b/>
          <w:iCs/>
        </w:rPr>
        <w:t>The Generations of Adam</w:t>
      </w:r>
      <w:r w:rsidRPr="001C323B">
        <w:rPr>
          <w:rFonts w:ascii="Book Antiqua" w:hAnsi="Book Antiqua"/>
        </w:rPr>
        <w:t xml:space="preserve"> (5:1-6:8)</w:t>
      </w:r>
    </w:p>
    <w:p w14:paraId="4DA2E91B" w14:textId="77777777" w:rsidR="002065EF" w:rsidRPr="001C323B" w:rsidRDefault="002065EF" w:rsidP="002065EF">
      <w:pPr>
        <w:pStyle w:val="ListParagraph"/>
        <w:numPr>
          <w:ilvl w:val="1"/>
          <w:numId w:val="4"/>
        </w:numPr>
        <w:tabs>
          <w:tab w:val="left" w:pos="900"/>
        </w:tabs>
        <w:spacing w:after="0" w:line="240" w:lineRule="auto"/>
        <w:rPr>
          <w:rFonts w:ascii="Book Antiqua" w:hAnsi="Book Antiqua"/>
        </w:rPr>
      </w:pPr>
      <w:r w:rsidRPr="001C323B">
        <w:rPr>
          <w:rFonts w:ascii="Book Antiqua" w:hAnsi="Book Antiqua"/>
        </w:rPr>
        <w:t>Preservation of a Godly Line (5:1-32)</w:t>
      </w:r>
    </w:p>
    <w:p w14:paraId="7DD59822" w14:textId="77777777" w:rsidR="002065EF" w:rsidRPr="001C323B" w:rsidRDefault="002065EF" w:rsidP="002065EF">
      <w:pPr>
        <w:pStyle w:val="ListParagraph"/>
        <w:numPr>
          <w:ilvl w:val="1"/>
          <w:numId w:val="4"/>
        </w:numPr>
        <w:tabs>
          <w:tab w:val="left" w:pos="900"/>
        </w:tabs>
        <w:spacing w:after="120" w:line="240" w:lineRule="auto"/>
        <w:rPr>
          <w:rFonts w:ascii="Book Antiqua" w:hAnsi="Book Antiqua"/>
        </w:rPr>
      </w:pPr>
      <w:r w:rsidRPr="001C323B">
        <w:rPr>
          <w:rFonts w:ascii="Book Antiqua" w:hAnsi="Book Antiqua"/>
        </w:rPr>
        <w:t>Increase of the Rebellious Line (6:1-8)</w:t>
      </w:r>
    </w:p>
    <w:p w14:paraId="063A3CB4" w14:textId="77777777" w:rsidR="002065EF" w:rsidRPr="001C323B" w:rsidRDefault="002065EF" w:rsidP="002065EF">
      <w:pPr>
        <w:tabs>
          <w:tab w:val="left" w:pos="540"/>
        </w:tabs>
        <w:spacing w:after="120" w:line="240" w:lineRule="auto"/>
        <w:rPr>
          <w:rFonts w:ascii="Book Antiqua" w:hAnsi="Book Antiqua"/>
        </w:rPr>
      </w:pPr>
      <w:r w:rsidRPr="001C323B">
        <w:rPr>
          <w:rFonts w:ascii="Book Antiqua" w:hAnsi="Book Antiqua"/>
        </w:rPr>
        <w:t>III.</w:t>
      </w:r>
      <w:r w:rsidRPr="001C323B">
        <w:rPr>
          <w:rFonts w:ascii="Book Antiqua" w:hAnsi="Book Antiqua"/>
        </w:rPr>
        <w:tab/>
      </w:r>
      <w:r w:rsidRPr="001C323B">
        <w:rPr>
          <w:rFonts w:ascii="Book Antiqua" w:hAnsi="Book Antiqua"/>
          <w:b/>
          <w:bCs/>
        </w:rPr>
        <w:t>The Covenant of Common Grace</w:t>
      </w:r>
      <w:r w:rsidRPr="001C323B">
        <w:rPr>
          <w:rFonts w:ascii="Book Antiqua" w:hAnsi="Book Antiqua"/>
        </w:rPr>
        <w:t xml:space="preserve"> (6:9-11:26)</w:t>
      </w:r>
    </w:p>
    <w:p w14:paraId="03376BAF" w14:textId="77777777" w:rsidR="002065EF" w:rsidRPr="001C323B" w:rsidRDefault="002065EF" w:rsidP="002065EF">
      <w:pPr>
        <w:pStyle w:val="ListParagraph"/>
        <w:numPr>
          <w:ilvl w:val="0"/>
          <w:numId w:val="5"/>
        </w:numPr>
        <w:tabs>
          <w:tab w:val="left" w:pos="540"/>
        </w:tabs>
        <w:spacing w:after="120" w:line="240" w:lineRule="auto"/>
        <w:ind w:left="907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  <w:b/>
          <w:iCs/>
        </w:rPr>
        <w:t>The Generations of Noah</w:t>
      </w:r>
      <w:r w:rsidRPr="001C323B">
        <w:rPr>
          <w:rFonts w:ascii="Book Antiqua" w:hAnsi="Book Antiqua"/>
        </w:rPr>
        <w:t xml:space="preserve"> (6:9-9:29)</w:t>
      </w:r>
    </w:p>
    <w:p w14:paraId="002AC516" w14:textId="77777777" w:rsidR="002065EF" w:rsidRPr="001C323B" w:rsidRDefault="002065EF" w:rsidP="002065EF">
      <w:pPr>
        <w:pStyle w:val="ListParagraph"/>
        <w:numPr>
          <w:ilvl w:val="1"/>
          <w:numId w:val="5"/>
        </w:numPr>
        <w:tabs>
          <w:tab w:val="left" w:pos="900"/>
        </w:tabs>
        <w:spacing w:after="0" w:line="240" w:lineRule="auto"/>
        <w:ind w:left="1440"/>
        <w:rPr>
          <w:rFonts w:ascii="Book Antiqua" w:hAnsi="Book Antiqua"/>
        </w:rPr>
      </w:pPr>
      <w:r w:rsidRPr="001C323B">
        <w:rPr>
          <w:rFonts w:ascii="Book Antiqua" w:hAnsi="Book Antiqua"/>
        </w:rPr>
        <w:t>Noah and Preparation of the Ark (6:9-7:10)</w:t>
      </w:r>
    </w:p>
    <w:p w14:paraId="03D78C6E" w14:textId="77777777" w:rsidR="002065EF" w:rsidRPr="001C323B" w:rsidRDefault="002065EF" w:rsidP="002065EF">
      <w:pPr>
        <w:pStyle w:val="ListParagraph"/>
        <w:numPr>
          <w:ilvl w:val="1"/>
          <w:numId w:val="5"/>
        </w:numPr>
        <w:tabs>
          <w:tab w:val="left" w:pos="900"/>
        </w:tabs>
        <w:spacing w:after="0" w:line="240" w:lineRule="auto"/>
        <w:ind w:left="1440"/>
        <w:rPr>
          <w:rFonts w:ascii="Book Antiqua" w:hAnsi="Book Antiqua"/>
        </w:rPr>
      </w:pPr>
      <w:r w:rsidRPr="001C323B">
        <w:rPr>
          <w:rFonts w:ascii="Book Antiqua" w:hAnsi="Book Antiqua"/>
        </w:rPr>
        <w:t>Flood and Deliverance (7:11-8:19)</w:t>
      </w:r>
    </w:p>
    <w:p w14:paraId="7F32FB3E" w14:textId="77777777" w:rsidR="002065EF" w:rsidRPr="001C323B" w:rsidRDefault="002065EF" w:rsidP="002065EF">
      <w:pPr>
        <w:pStyle w:val="ListParagraph"/>
        <w:numPr>
          <w:ilvl w:val="1"/>
          <w:numId w:val="5"/>
        </w:numPr>
        <w:tabs>
          <w:tab w:val="left" w:pos="900"/>
        </w:tabs>
        <w:spacing w:after="0" w:line="240" w:lineRule="auto"/>
        <w:ind w:left="1440"/>
        <w:rPr>
          <w:rFonts w:ascii="Book Antiqua" w:hAnsi="Book Antiqua"/>
        </w:rPr>
      </w:pPr>
      <w:r w:rsidRPr="001C323B">
        <w:rPr>
          <w:rFonts w:ascii="Book Antiqua" w:hAnsi="Book Antiqua"/>
        </w:rPr>
        <w:t>God’s Covenant with Noah (8:20-9:17)</w:t>
      </w:r>
    </w:p>
    <w:p w14:paraId="61DD7EAE" w14:textId="77777777" w:rsidR="002065EF" w:rsidRPr="001C323B" w:rsidRDefault="002065EF" w:rsidP="002065EF">
      <w:pPr>
        <w:pStyle w:val="ListParagraph"/>
        <w:numPr>
          <w:ilvl w:val="1"/>
          <w:numId w:val="5"/>
        </w:numPr>
        <w:tabs>
          <w:tab w:val="left" w:pos="900"/>
        </w:tabs>
        <w:spacing w:after="120" w:line="240" w:lineRule="auto"/>
        <w:ind w:left="1440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</w:rPr>
        <w:t>The Reemergence of Sin in Canaan (9:18-29)</w:t>
      </w:r>
    </w:p>
    <w:p w14:paraId="0951B9CC" w14:textId="77777777" w:rsidR="002065EF" w:rsidRPr="001C323B" w:rsidRDefault="002065EF" w:rsidP="002065EF">
      <w:pPr>
        <w:pStyle w:val="ListParagraph"/>
        <w:numPr>
          <w:ilvl w:val="0"/>
          <w:numId w:val="5"/>
        </w:numPr>
        <w:tabs>
          <w:tab w:val="left" w:pos="540"/>
        </w:tabs>
        <w:spacing w:after="120" w:line="240" w:lineRule="auto"/>
        <w:ind w:left="907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  <w:b/>
          <w:iCs/>
        </w:rPr>
        <w:t>The Generations of Shem, Ham, and Japheth</w:t>
      </w:r>
      <w:r w:rsidRPr="001C323B">
        <w:rPr>
          <w:rFonts w:ascii="Book Antiqua" w:hAnsi="Book Antiqua"/>
        </w:rPr>
        <w:t xml:space="preserve"> (10:1-11:9)</w:t>
      </w:r>
    </w:p>
    <w:p w14:paraId="1F517FC2" w14:textId="77777777" w:rsidR="002065EF" w:rsidRPr="001C323B" w:rsidRDefault="002065EF" w:rsidP="002065EF">
      <w:pPr>
        <w:pStyle w:val="ListParagraph"/>
        <w:numPr>
          <w:ilvl w:val="1"/>
          <w:numId w:val="5"/>
        </w:numPr>
        <w:tabs>
          <w:tab w:val="left" w:pos="900"/>
        </w:tabs>
        <w:spacing w:after="0" w:line="240" w:lineRule="auto"/>
        <w:ind w:left="1440"/>
        <w:rPr>
          <w:rFonts w:ascii="Book Antiqua" w:hAnsi="Book Antiqua"/>
        </w:rPr>
      </w:pPr>
      <w:r w:rsidRPr="001C323B">
        <w:rPr>
          <w:rFonts w:ascii="Book Antiqua" w:hAnsi="Book Antiqua"/>
        </w:rPr>
        <w:lastRenderedPageBreak/>
        <w:t>The Repopulation of the World (10:1-32)</w:t>
      </w:r>
    </w:p>
    <w:p w14:paraId="149EF53E" w14:textId="77777777" w:rsidR="002065EF" w:rsidRPr="001C323B" w:rsidRDefault="002065EF" w:rsidP="002065EF">
      <w:pPr>
        <w:pStyle w:val="ListParagraph"/>
        <w:numPr>
          <w:ilvl w:val="1"/>
          <w:numId w:val="5"/>
        </w:numPr>
        <w:tabs>
          <w:tab w:val="left" w:pos="900"/>
        </w:tabs>
        <w:spacing w:after="120" w:line="240" w:lineRule="auto"/>
        <w:ind w:left="1440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</w:rPr>
        <w:t>Tower of Babel and Confusion of the Nations (11:1-9)</w:t>
      </w:r>
    </w:p>
    <w:p w14:paraId="3133151B" w14:textId="77777777" w:rsidR="002065EF" w:rsidRPr="001C323B" w:rsidRDefault="002065EF" w:rsidP="002065EF">
      <w:pPr>
        <w:pStyle w:val="ListParagraph"/>
        <w:numPr>
          <w:ilvl w:val="0"/>
          <w:numId w:val="5"/>
        </w:numPr>
        <w:tabs>
          <w:tab w:val="left" w:pos="540"/>
        </w:tabs>
        <w:spacing w:after="120" w:line="240" w:lineRule="auto"/>
        <w:ind w:left="907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  <w:b/>
          <w:iCs/>
        </w:rPr>
        <w:t xml:space="preserve">The </w:t>
      </w:r>
      <w:r w:rsidRPr="001C323B">
        <w:rPr>
          <w:rFonts w:ascii="Book Antiqua" w:hAnsi="Book Antiqua"/>
          <w:b/>
          <w:bCs/>
        </w:rPr>
        <w:t>Generations</w:t>
      </w:r>
      <w:r w:rsidRPr="001C323B">
        <w:rPr>
          <w:rFonts w:ascii="Book Antiqua" w:hAnsi="Book Antiqua"/>
          <w:b/>
          <w:iCs/>
        </w:rPr>
        <w:t xml:space="preserve"> of Shem</w:t>
      </w:r>
      <w:r w:rsidRPr="001C323B">
        <w:rPr>
          <w:rFonts w:ascii="Book Antiqua" w:hAnsi="Book Antiqua"/>
        </w:rPr>
        <w:t xml:space="preserve"> (11:10-26)</w:t>
      </w:r>
    </w:p>
    <w:p w14:paraId="0FBD6E86" w14:textId="77777777" w:rsidR="002065EF" w:rsidRPr="001C323B" w:rsidRDefault="002065EF" w:rsidP="002065EF">
      <w:pPr>
        <w:pStyle w:val="ListParagraph"/>
        <w:numPr>
          <w:ilvl w:val="1"/>
          <w:numId w:val="5"/>
        </w:numPr>
        <w:tabs>
          <w:tab w:val="left" w:pos="900"/>
        </w:tabs>
        <w:spacing w:after="120" w:line="240" w:lineRule="auto"/>
        <w:ind w:left="1440"/>
        <w:rPr>
          <w:rFonts w:ascii="Book Antiqua" w:hAnsi="Book Antiqua"/>
        </w:rPr>
      </w:pPr>
      <w:r w:rsidRPr="001C323B">
        <w:rPr>
          <w:rFonts w:ascii="Book Antiqua" w:hAnsi="Book Antiqua"/>
        </w:rPr>
        <w:t>Transition: A Godly Remnant Remains (11:10-26)</w:t>
      </w:r>
    </w:p>
    <w:p w14:paraId="7145C99E" w14:textId="77777777" w:rsidR="002065EF" w:rsidRPr="001C323B" w:rsidRDefault="002065EF" w:rsidP="002065EF">
      <w:pPr>
        <w:tabs>
          <w:tab w:val="left" w:pos="540"/>
        </w:tabs>
        <w:spacing w:after="120" w:line="240" w:lineRule="auto"/>
        <w:rPr>
          <w:rFonts w:ascii="Book Antiqua" w:hAnsi="Book Antiqua"/>
        </w:rPr>
      </w:pPr>
      <w:r w:rsidRPr="001C323B">
        <w:rPr>
          <w:rFonts w:ascii="Book Antiqua" w:hAnsi="Book Antiqua"/>
        </w:rPr>
        <w:t>IV.</w:t>
      </w:r>
      <w:r w:rsidRPr="001C323B">
        <w:rPr>
          <w:rFonts w:ascii="Book Antiqua" w:hAnsi="Book Antiqua"/>
        </w:rPr>
        <w:tab/>
      </w:r>
      <w:r w:rsidRPr="001C323B">
        <w:rPr>
          <w:rFonts w:ascii="Book Antiqua" w:hAnsi="Book Antiqua"/>
          <w:b/>
        </w:rPr>
        <w:t xml:space="preserve">The </w:t>
      </w:r>
      <w:r w:rsidRPr="001C323B">
        <w:rPr>
          <w:rFonts w:ascii="Book Antiqua" w:hAnsi="Book Antiqua"/>
          <w:b/>
          <w:bCs/>
        </w:rPr>
        <w:t>Covenant</w:t>
      </w:r>
      <w:r w:rsidRPr="001C323B">
        <w:rPr>
          <w:rFonts w:ascii="Book Antiqua" w:hAnsi="Book Antiqua"/>
          <w:b/>
        </w:rPr>
        <w:t xml:space="preserve"> of Grace Proper </w:t>
      </w:r>
      <w:r w:rsidRPr="001C323B">
        <w:rPr>
          <w:rFonts w:ascii="Book Antiqua" w:hAnsi="Book Antiqua"/>
        </w:rPr>
        <w:t>(11:27-50:26)</w:t>
      </w:r>
    </w:p>
    <w:p w14:paraId="1D54A26B" w14:textId="77777777" w:rsidR="002065EF" w:rsidRPr="001C323B" w:rsidRDefault="002065EF" w:rsidP="002065EF">
      <w:pPr>
        <w:pStyle w:val="ListParagraph"/>
        <w:numPr>
          <w:ilvl w:val="0"/>
          <w:numId w:val="6"/>
        </w:numPr>
        <w:tabs>
          <w:tab w:val="left" w:pos="540"/>
        </w:tabs>
        <w:spacing w:after="120" w:line="240" w:lineRule="auto"/>
        <w:ind w:left="994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  <w:b/>
          <w:iCs/>
        </w:rPr>
        <w:t>The Generations of Terah</w:t>
      </w:r>
      <w:r w:rsidRPr="001C323B">
        <w:rPr>
          <w:rFonts w:ascii="Book Antiqua" w:hAnsi="Book Antiqua"/>
        </w:rPr>
        <w:t xml:space="preserve"> (11:27-25:11)</w:t>
      </w:r>
    </w:p>
    <w:p w14:paraId="52E7ABA0" w14:textId="77777777" w:rsidR="002065EF" w:rsidRPr="001C323B" w:rsidRDefault="002065EF" w:rsidP="002065EF">
      <w:pPr>
        <w:pStyle w:val="ListParagraph"/>
        <w:numPr>
          <w:ilvl w:val="0"/>
          <w:numId w:val="7"/>
        </w:numPr>
        <w:tabs>
          <w:tab w:val="left" w:pos="900"/>
        </w:tabs>
        <w:spacing w:after="0" w:line="240" w:lineRule="auto"/>
        <w:ind w:left="1440"/>
        <w:rPr>
          <w:rFonts w:ascii="Book Antiqua" w:hAnsi="Book Antiqua"/>
        </w:rPr>
      </w:pPr>
      <w:r w:rsidRPr="001C323B">
        <w:rPr>
          <w:rFonts w:ascii="Book Antiqua" w:hAnsi="Book Antiqua"/>
        </w:rPr>
        <w:t>Genealogy of Terah (11:27-32)</w:t>
      </w:r>
    </w:p>
    <w:p w14:paraId="1CB00147" w14:textId="77777777" w:rsidR="002065EF" w:rsidRPr="001C323B" w:rsidRDefault="002065EF" w:rsidP="002065EF">
      <w:pPr>
        <w:pStyle w:val="ListParagraph"/>
        <w:numPr>
          <w:ilvl w:val="0"/>
          <w:numId w:val="7"/>
        </w:numPr>
        <w:tabs>
          <w:tab w:val="left" w:pos="900"/>
        </w:tabs>
        <w:spacing w:after="0" w:line="240" w:lineRule="auto"/>
        <w:ind w:left="1440"/>
        <w:rPr>
          <w:rFonts w:ascii="Book Antiqua" w:hAnsi="Book Antiqua"/>
        </w:rPr>
      </w:pPr>
      <w:r w:rsidRPr="001C323B">
        <w:rPr>
          <w:rFonts w:ascii="Book Antiqua" w:hAnsi="Book Antiqua"/>
        </w:rPr>
        <w:t>Beginning of God’s Covenant with Abram (12:1-17:27)</w:t>
      </w:r>
    </w:p>
    <w:p w14:paraId="272DC6B4" w14:textId="77777777" w:rsidR="002065EF" w:rsidRPr="001C323B" w:rsidRDefault="002065EF" w:rsidP="002065EF">
      <w:pPr>
        <w:pStyle w:val="ListParagraph"/>
        <w:numPr>
          <w:ilvl w:val="1"/>
          <w:numId w:val="7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God’s Covenantal Promises to Abram (12:1-9)</w:t>
      </w:r>
    </w:p>
    <w:p w14:paraId="222CACED" w14:textId="77777777" w:rsidR="002065EF" w:rsidRPr="001C323B" w:rsidRDefault="002065EF" w:rsidP="002065EF">
      <w:pPr>
        <w:pStyle w:val="ListParagraph"/>
        <w:numPr>
          <w:ilvl w:val="1"/>
          <w:numId w:val="7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Preservation in Egypt (12:10-20)</w:t>
      </w:r>
    </w:p>
    <w:p w14:paraId="26F2C928" w14:textId="77777777" w:rsidR="002065EF" w:rsidRPr="001C323B" w:rsidRDefault="002065EF" w:rsidP="002065EF">
      <w:pPr>
        <w:pStyle w:val="ListParagraph"/>
        <w:numPr>
          <w:ilvl w:val="1"/>
          <w:numId w:val="7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Inheritance in Canaan (13:1-18)</w:t>
      </w:r>
    </w:p>
    <w:p w14:paraId="4B1BBAD4" w14:textId="77777777" w:rsidR="002065EF" w:rsidRPr="001C323B" w:rsidRDefault="002065EF" w:rsidP="002065EF">
      <w:pPr>
        <w:pStyle w:val="ListParagraph"/>
        <w:numPr>
          <w:ilvl w:val="1"/>
          <w:numId w:val="7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Increase in Influence and Blessing (14:1-24)</w:t>
      </w:r>
    </w:p>
    <w:p w14:paraId="01DB32CF" w14:textId="77777777" w:rsidR="002065EF" w:rsidRPr="001C323B" w:rsidRDefault="002065EF" w:rsidP="002065EF">
      <w:pPr>
        <w:pStyle w:val="ListParagraph"/>
        <w:numPr>
          <w:ilvl w:val="1"/>
          <w:numId w:val="7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God’s Oath of Ratification with Abram (15:1-21)</w:t>
      </w:r>
    </w:p>
    <w:p w14:paraId="5138CFDE" w14:textId="30EBEC8E" w:rsidR="002065EF" w:rsidRPr="001C323B" w:rsidRDefault="002065EF" w:rsidP="002065EF">
      <w:pPr>
        <w:pStyle w:val="ListParagraph"/>
        <w:numPr>
          <w:ilvl w:val="1"/>
          <w:numId w:val="7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 xml:space="preserve">False Start on the Covenantal Line: Hagar </w:t>
      </w:r>
      <w:r w:rsidR="006B326C">
        <w:rPr>
          <w:rFonts w:ascii="Book Antiqua" w:hAnsi="Book Antiqua"/>
        </w:rPr>
        <w:t xml:space="preserve">&amp; </w:t>
      </w:r>
      <w:r w:rsidRPr="001C323B">
        <w:rPr>
          <w:rFonts w:ascii="Book Antiqua" w:hAnsi="Book Antiqua"/>
        </w:rPr>
        <w:t>Ishmael (16:1-16)</w:t>
      </w:r>
    </w:p>
    <w:p w14:paraId="0B8B58FC" w14:textId="77777777" w:rsidR="002065EF" w:rsidRPr="001C323B" w:rsidRDefault="002065EF" w:rsidP="002065EF">
      <w:pPr>
        <w:pStyle w:val="ListParagraph"/>
        <w:numPr>
          <w:ilvl w:val="1"/>
          <w:numId w:val="7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The Mark of the Covenant:  Circumcision (17:1-27)</w:t>
      </w:r>
    </w:p>
    <w:p w14:paraId="7BE18426" w14:textId="77777777" w:rsidR="002065EF" w:rsidRPr="001C323B" w:rsidRDefault="002065EF" w:rsidP="002065EF">
      <w:pPr>
        <w:pStyle w:val="ListParagraph"/>
        <w:numPr>
          <w:ilvl w:val="0"/>
          <w:numId w:val="7"/>
        </w:numPr>
        <w:tabs>
          <w:tab w:val="left" w:pos="900"/>
        </w:tabs>
        <w:spacing w:after="0" w:line="240" w:lineRule="auto"/>
        <w:ind w:left="1440"/>
        <w:rPr>
          <w:rFonts w:ascii="Book Antiqua" w:hAnsi="Book Antiqua"/>
        </w:rPr>
      </w:pPr>
      <w:r w:rsidRPr="001C323B">
        <w:rPr>
          <w:rFonts w:ascii="Book Antiqua" w:hAnsi="Book Antiqua"/>
        </w:rPr>
        <w:t>Covenantal Line Established and Secured (18:1-22:19)</w:t>
      </w:r>
    </w:p>
    <w:p w14:paraId="1597A662" w14:textId="77777777" w:rsidR="002065EF" w:rsidRPr="001C323B" w:rsidRDefault="002065EF" w:rsidP="002065EF">
      <w:pPr>
        <w:pStyle w:val="ListParagraph"/>
        <w:numPr>
          <w:ilvl w:val="1"/>
          <w:numId w:val="7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The Seed Promised to Abraham (18:1-15)</w:t>
      </w:r>
    </w:p>
    <w:p w14:paraId="75D6CBC0" w14:textId="5745A6C8" w:rsidR="002065EF" w:rsidRPr="001C323B" w:rsidRDefault="002065EF" w:rsidP="002065EF">
      <w:pPr>
        <w:pStyle w:val="ListParagraph"/>
        <w:numPr>
          <w:ilvl w:val="1"/>
          <w:numId w:val="7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Sodom</w:t>
      </w:r>
      <w:r w:rsidR="00656BA8">
        <w:rPr>
          <w:rFonts w:ascii="Book Antiqua" w:hAnsi="Book Antiqua"/>
        </w:rPr>
        <w:t xml:space="preserve"> &amp; </w:t>
      </w:r>
      <w:r w:rsidRPr="001C323B">
        <w:rPr>
          <w:rFonts w:ascii="Book Antiqua" w:hAnsi="Book Antiqua"/>
        </w:rPr>
        <w:t xml:space="preserve">Gomorrah </w:t>
      </w:r>
      <w:r w:rsidR="00656BA8">
        <w:rPr>
          <w:rFonts w:ascii="Book Antiqua" w:hAnsi="Book Antiqua"/>
        </w:rPr>
        <w:t>Destroyed</w:t>
      </w:r>
      <w:r w:rsidR="00873566">
        <w:rPr>
          <w:rFonts w:ascii="Book Antiqua" w:hAnsi="Book Antiqua"/>
        </w:rPr>
        <w:t xml:space="preserve">, </w:t>
      </w:r>
      <w:r w:rsidR="00656BA8">
        <w:rPr>
          <w:rFonts w:ascii="Book Antiqua" w:hAnsi="Book Antiqua"/>
        </w:rPr>
        <w:t>L</w:t>
      </w:r>
      <w:r w:rsidR="00E461CD">
        <w:rPr>
          <w:rFonts w:ascii="Book Antiqua" w:hAnsi="Book Antiqua"/>
        </w:rPr>
        <w:t xml:space="preserve">ot </w:t>
      </w:r>
      <w:r w:rsidRPr="001C323B">
        <w:rPr>
          <w:rFonts w:ascii="Book Antiqua" w:hAnsi="Book Antiqua"/>
        </w:rPr>
        <w:t>Dismis</w:t>
      </w:r>
      <w:r w:rsidR="00656BA8">
        <w:rPr>
          <w:rFonts w:ascii="Book Antiqua" w:hAnsi="Book Antiqua"/>
        </w:rPr>
        <w:t>sed</w:t>
      </w:r>
      <w:r w:rsidRPr="001C323B">
        <w:rPr>
          <w:rFonts w:ascii="Book Antiqua" w:hAnsi="Book Antiqua"/>
        </w:rPr>
        <w:t xml:space="preserve"> (18:16-19:38)</w:t>
      </w:r>
    </w:p>
    <w:p w14:paraId="4C536FE6" w14:textId="5F5A8718" w:rsidR="002065EF" w:rsidRPr="001C323B" w:rsidRDefault="002065EF" w:rsidP="002065EF">
      <w:pPr>
        <w:pStyle w:val="ListParagraph"/>
        <w:numPr>
          <w:ilvl w:val="1"/>
          <w:numId w:val="7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 xml:space="preserve">The Seed Protected: Abraham </w:t>
      </w:r>
      <w:r w:rsidR="00873566">
        <w:rPr>
          <w:rFonts w:ascii="Book Antiqua" w:hAnsi="Book Antiqua"/>
        </w:rPr>
        <w:t>&amp;</w:t>
      </w:r>
      <w:r w:rsidRPr="001C323B">
        <w:rPr>
          <w:rFonts w:ascii="Book Antiqua" w:hAnsi="Book Antiqua"/>
        </w:rPr>
        <w:t xml:space="preserve"> Abimelech (20:1-18)</w:t>
      </w:r>
    </w:p>
    <w:p w14:paraId="37F89ACE" w14:textId="77777777" w:rsidR="002065EF" w:rsidRPr="001C323B" w:rsidRDefault="002065EF" w:rsidP="002065EF">
      <w:pPr>
        <w:pStyle w:val="ListParagraph"/>
        <w:numPr>
          <w:ilvl w:val="1"/>
          <w:numId w:val="7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The Seed Received: The Birth of Isaac (21:1-7)</w:t>
      </w:r>
    </w:p>
    <w:p w14:paraId="575798EA" w14:textId="77777777" w:rsidR="002065EF" w:rsidRPr="001C323B" w:rsidRDefault="002065EF" w:rsidP="002065EF">
      <w:pPr>
        <w:pStyle w:val="ListParagraph"/>
        <w:numPr>
          <w:ilvl w:val="1"/>
          <w:numId w:val="7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The Seed Protected: Hagar and Ishmael Sent Away (21:8-21)</w:t>
      </w:r>
    </w:p>
    <w:p w14:paraId="56923F2B" w14:textId="74AA869A" w:rsidR="002065EF" w:rsidRPr="001C323B" w:rsidRDefault="002065EF" w:rsidP="002065EF">
      <w:pPr>
        <w:pStyle w:val="ListParagraph"/>
        <w:numPr>
          <w:ilvl w:val="1"/>
          <w:numId w:val="7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The Seed Provided for: Abraham</w:t>
      </w:r>
      <w:r w:rsidR="00D14CBF">
        <w:rPr>
          <w:rFonts w:ascii="Book Antiqua" w:hAnsi="Book Antiqua"/>
        </w:rPr>
        <w:t xml:space="preserve"> &amp; </w:t>
      </w:r>
      <w:r w:rsidRPr="001C323B">
        <w:rPr>
          <w:rFonts w:ascii="Book Antiqua" w:hAnsi="Book Antiqua"/>
        </w:rPr>
        <w:t>Abimelech (21:22-34)</w:t>
      </w:r>
    </w:p>
    <w:p w14:paraId="438E3F9E" w14:textId="4CFAB8DB" w:rsidR="002065EF" w:rsidRPr="001C323B" w:rsidRDefault="002065EF" w:rsidP="002065EF">
      <w:pPr>
        <w:pStyle w:val="ListParagraph"/>
        <w:numPr>
          <w:ilvl w:val="1"/>
          <w:numId w:val="7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The Seed Confirmed: Abraham Tested (22:1-19)</w:t>
      </w:r>
    </w:p>
    <w:p w14:paraId="432B78EC" w14:textId="77777777" w:rsidR="002065EF" w:rsidRPr="001C323B" w:rsidRDefault="002065EF" w:rsidP="002065EF">
      <w:pPr>
        <w:pStyle w:val="ListParagraph"/>
        <w:numPr>
          <w:ilvl w:val="0"/>
          <w:numId w:val="7"/>
        </w:numPr>
        <w:tabs>
          <w:tab w:val="left" w:pos="900"/>
        </w:tabs>
        <w:spacing w:after="0" w:line="240" w:lineRule="auto"/>
        <w:ind w:left="1440"/>
        <w:rPr>
          <w:rFonts w:ascii="Book Antiqua" w:hAnsi="Book Antiqua"/>
        </w:rPr>
      </w:pPr>
      <w:r w:rsidRPr="001C323B">
        <w:rPr>
          <w:rFonts w:ascii="Book Antiqua" w:hAnsi="Book Antiqua"/>
        </w:rPr>
        <w:t>Transition to the Next Generation (23:1-25:11)</w:t>
      </w:r>
    </w:p>
    <w:p w14:paraId="75CADE7B" w14:textId="77777777" w:rsidR="002065EF" w:rsidRPr="001C323B" w:rsidRDefault="002065EF" w:rsidP="002065EF">
      <w:pPr>
        <w:pStyle w:val="ListParagraph"/>
        <w:numPr>
          <w:ilvl w:val="1"/>
          <w:numId w:val="7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The Death of Sarah (23:1-20)</w:t>
      </w:r>
    </w:p>
    <w:p w14:paraId="02C61258" w14:textId="77777777" w:rsidR="002065EF" w:rsidRPr="001C323B" w:rsidRDefault="002065EF" w:rsidP="002065EF">
      <w:pPr>
        <w:pStyle w:val="ListParagraph"/>
        <w:numPr>
          <w:ilvl w:val="1"/>
          <w:numId w:val="7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A Bride Sought for Isaac (24:1-67)</w:t>
      </w:r>
    </w:p>
    <w:p w14:paraId="03BA5E9D" w14:textId="77777777" w:rsidR="002065EF" w:rsidRPr="001C323B" w:rsidRDefault="002065EF" w:rsidP="002065EF">
      <w:pPr>
        <w:pStyle w:val="ListParagraph"/>
        <w:numPr>
          <w:ilvl w:val="1"/>
          <w:numId w:val="7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Abraham Remarries (25:1-6)</w:t>
      </w:r>
    </w:p>
    <w:p w14:paraId="1FCC59B2" w14:textId="77777777" w:rsidR="002065EF" w:rsidRPr="001C323B" w:rsidRDefault="002065EF" w:rsidP="002065EF">
      <w:pPr>
        <w:pStyle w:val="ListParagraph"/>
        <w:numPr>
          <w:ilvl w:val="1"/>
          <w:numId w:val="7"/>
        </w:numPr>
        <w:tabs>
          <w:tab w:val="left" w:pos="900"/>
        </w:tabs>
        <w:spacing w:after="120" w:line="240" w:lineRule="auto"/>
        <w:ind w:left="1800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</w:rPr>
        <w:t>Abraham’s Death and Burial (25:7-11)</w:t>
      </w:r>
    </w:p>
    <w:p w14:paraId="7D99D605" w14:textId="77777777" w:rsidR="002065EF" w:rsidRPr="001C323B" w:rsidRDefault="002065EF" w:rsidP="002065EF">
      <w:pPr>
        <w:pStyle w:val="ListParagraph"/>
        <w:numPr>
          <w:ilvl w:val="0"/>
          <w:numId w:val="6"/>
        </w:numPr>
        <w:tabs>
          <w:tab w:val="left" w:pos="540"/>
        </w:tabs>
        <w:spacing w:after="120" w:line="240" w:lineRule="auto"/>
        <w:ind w:left="994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  <w:b/>
          <w:iCs/>
        </w:rPr>
        <w:t>The Generations of Ishmael</w:t>
      </w:r>
      <w:r w:rsidRPr="001C323B">
        <w:rPr>
          <w:rFonts w:ascii="Book Antiqua" w:hAnsi="Book Antiqua"/>
        </w:rPr>
        <w:t xml:space="preserve"> (25:12-18)</w:t>
      </w:r>
    </w:p>
    <w:p w14:paraId="11B48301" w14:textId="77777777" w:rsidR="002065EF" w:rsidRPr="001C323B" w:rsidRDefault="002065EF" w:rsidP="002065EF">
      <w:pPr>
        <w:pStyle w:val="ListParagraph"/>
        <w:numPr>
          <w:ilvl w:val="2"/>
          <w:numId w:val="6"/>
        </w:numPr>
        <w:tabs>
          <w:tab w:val="left" w:pos="900"/>
        </w:tabs>
        <w:spacing w:after="120" w:line="240" w:lineRule="auto"/>
        <w:ind w:left="1440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</w:rPr>
        <w:t>Dismissal of Ishmael’s Line from the Covenant (25:12-18)</w:t>
      </w:r>
    </w:p>
    <w:p w14:paraId="55127EED" w14:textId="77777777" w:rsidR="002065EF" w:rsidRPr="001C323B" w:rsidRDefault="002065EF" w:rsidP="002065EF">
      <w:pPr>
        <w:pStyle w:val="ListParagraph"/>
        <w:numPr>
          <w:ilvl w:val="0"/>
          <w:numId w:val="6"/>
        </w:numPr>
        <w:tabs>
          <w:tab w:val="left" w:pos="540"/>
        </w:tabs>
        <w:spacing w:after="120" w:line="240" w:lineRule="auto"/>
        <w:ind w:left="994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  <w:b/>
          <w:iCs/>
        </w:rPr>
        <w:t>The Generations of Isaac</w:t>
      </w:r>
      <w:r w:rsidRPr="001C323B">
        <w:rPr>
          <w:rFonts w:ascii="Book Antiqua" w:hAnsi="Book Antiqua"/>
        </w:rPr>
        <w:t xml:space="preserve"> (25:19-35:29)</w:t>
      </w:r>
    </w:p>
    <w:p w14:paraId="419C2177" w14:textId="550D6C36" w:rsidR="002065EF" w:rsidRPr="001C323B" w:rsidRDefault="002065EF" w:rsidP="002065EF">
      <w:pPr>
        <w:pStyle w:val="ListParagraph"/>
        <w:numPr>
          <w:ilvl w:val="2"/>
          <w:numId w:val="6"/>
        </w:numPr>
        <w:tabs>
          <w:tab w:val="left" w:pos="900"/>
        </w:tabs>
        <w:spacing w:after="0" w:line="240" w:lineRule="auto"/>
        <w:ind w:left="1440"/>
        <w:rPr>
          <w:rFonts w:ascii="Book Antiqua" w:hAnsi="Book Antiqua"/>
        </w:rPr>
      </w:pPr>
      <w:r w:rsidRPr="001C323B">
        <w:rPr>
          <w:rFonts w:ascii="Book Antiqua" w:hAnsi="Book Antiqua"/>
        </w:rPr>
        <w:t xml:space="preserve">Jacob’s election as successor </w:t>
      </w:r>
      <w:r w:rsidR="008D7408">
        <w:rPr>
          <w:rFonts w:ascii="Book Antiqua" w:hAnsi="Book Antiqua"/>
        </w:rPr>
        <w:t xml:space="preserve">to Isaac </w:t>
      </w:r>
      <w:r w:rsidRPr="001C323B">
        <w:rPr>
          <w:rFonts w:ascii="Book Antiqua" w:hAnsi="Book Antiqua"/>
        </w:rPr>
        <w:t>(25:19–27:40)</w:t>
      </w:r>
    </w:p>
    <w:p w14:paraId="1DBCA421" w14:textId="77777777" w:rsidR="002065EF" w:rsidRPr="001C323B" w:rsidRDefault="002065EF" w:rsidP="002065EF">
      <w:pPr>
        <w:pStyle w:val="ListParagraph"/>
        <w:numPr>
          <w:ilvl w:val="3"/>
          <w:numId w:val="6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Jacob’s struggle for the birthright (25:19–34)</w:t>
      </w:r>
    </w:p>
    <w:p w14:paraId="68F14DEB" w14:textId="77777777" w:rsidR="002065EF" w:rsidRPr="001C323B" w:rsidRDefault="002065EF" w:rsidP="002065EF">
      <w:pPr>
        <w:pStyle w:val="ListParagraph"/>
        <w:numPr>
          <w:ilvl w:val="3"/>
          <w:numId w:val="6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Blessings for Isaac in Canaan (26:1–33)</w:t>
      </w:r>
    </w:p>
    <w:p w14:paraId="0C47189A" w14:textId="77777777" w:rsidR="002065EF" w:rsidRPr="001C323B" w:rsidRDefault="002065EF" w:rsidP="002065EF">
      <w:pPr>
        <w:pStyle w:val="ListParagraph"/>
        <w:numPr>
          <w:ilvl w:val="3"/>
          <w:numId w:val="6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Jacob’s reception of Isaac’s blessing (26:34–27:40)</w:t>
      </w:r>
    </w:p>
    <w:p w14:paraId="1E877276" w14:textId="5162FB7D" w:rsidR="002065EF" w:rsidRPr="001C323B" w:rsidRDefault="002065EF" w:rsidP="002065EF">
      <w:pPr>
        <w:pStyle w:val="ListParagraph"/>
        <w:numPr>
          <w:ilvl w:val="2"/>
          <w:numId w:val="6"/>
        </w:numPr>
        <w:tabs>
          <w:tab w:val="left" w:pos="900"/>
        </w:tabs>
        <w:spacing w:after="0" w:line="240" w:lineRule="auto"/>
        <w:ind w:left="1440"/>
        <w:rPr>
          <w:rFonts w:ascii="Book Antiqua" w:hAnsi="Book Antiqua"/>
        </w:rPr>
      </w:pPr>
      <w:r w:rsidRPr="001C323B">
        <w:rPr>
          <w:rFonts w:ascii="Book Antiqua" w:hAnsi="Book Antiqua"/>
        </w:rPr>
        <w:t xml:space="preserve">Jacob’s exile </w:t>
      </w:r>
      <w:r w:rsidR="005C7757">
        <w:rPr>
          <w:rFonts w:ascii="Book Antiqua" w:hAnsi="Book Antiqua"/>
        </w:rPr>
        <w:t xml:space="preserve">from Isaac </w:t>
      </w:r>
      <w:r w:rsidRPr="001C323B">
        <w:rPr>
          <w:rFonts w:ascii="Book Antiqua" w:hAnsi="Book Antiqua"/>
        </w:rPr>
        <w:t>(27:41–33:17)</w:t>
      </w:r>
    </w:p>
    <w:p w14:paraId="4D3EDA47" w14:textId="77777777" w:rsidR="002065EF" w:rsidRPr="001C323B" w:rsidRDefault="002065EF" w:rsidP="002065EF">
      <w:pPr>
        <w:pStyle w:val="ListParagraph"/>
        <w:numPr>
          <w:ilvl w:val="3"/>
          <w:numId w:val="6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Jacob’s flight from the land (27:41–28:9)</w:t>
      </w:r>
    </w:p>
    <w:p w14:paraId="7F48C595" w14:textId="77777777" w:rsidR="002065EF" w:rsidRPr="001C323B" w:rsidRDefault="002065EF" w:rsidP="002065EF">
      <w:pPr>
        <w:pStyle w:val="ListParagraph"/>
        <w:numPr>
          <w:ilvl w:val="3"/>
          <w:numId w:val="6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Encounter with God’s angel at Bethel (28:10–22)</w:t>
      </w:r>
    </w:p>
    <w:p w14:paraId="25D0E5A2" w14:textId="77777777" w:rsidR="002065EF" w:rsidRPr="001C323B" w:rsidRDefault="002065EF" w:rsidP="002065EF">
      <w:pPr>
        <w:pStyle w:val="ListParagraph"/>
        <w:numPr>
          <w:ilvl w:val="3"/>
          <w:numId w:val="6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Conflict with Laban (29:1–30)</w:t>
      </w:r>
    </w:p>
    <w:p w14:paraId="5A063F1B" w14:textId="77777777" w:rsidR="002065EF" w:rsidRPr="001C323B" w:rsidRDefault="002065EF" w:rsidP="002065EF">
      <w:pPr>
        <w:pStyle w:val="ListParagraph"/>
        <w:numPr>
          <w:ilvl w:val="3"/>
          <w:numId w:val="6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Birth of Jacob’s sons (29:31–30:24)</w:t>
      </w:r>
    </w:p>
    <w:p w14:paraId="3CAFE50C" w14:textId="77777777" w:rsidR="002065EF" w:rsidRPr="001C323B" w:rsidRDefault="002065EF" w:rsidP="002065EF">
      <w:pPr>
        <w:pStyle w:val="ListParagraph"/>
        <w:numPr>
          <w:ilvl w:val="3"/>
          <w:numId w:val="6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Covenant with Laban (30:25–31:55)</w:t>
      </w:r>
    </w:p>
    <w:p w14:paraId="42F2C8F6" w14:textId="77777777" w:rsidR="002065EF" w:rsidRPr="001C323B" w:rsidRDefault="002065EF" w:rsidP="002065EF">
      <w:pPr>
        <w:pStyle w:val="ListParagraph"/>
        <w:numPr>
          <w:ilvl w:val="3"/>
          <w:numId w:val="6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Encounter with God’s angel at Peniel (32:1–32)</w:t>
      </w:r>
    </w:p>
    <w:p w14:paraId="771469C5" w14:textId="77777777" w:rsidR="002065EF" w:rsidRPr="001C323B" w:rsidRDefault="002065EF" w:rsidP="002065EF">
      <w:pPr>
        <w:pStyle w:val="ListParagraph"/>
        <w:numPr>
          <w:ilvl w:val="3"/>
          <w:numId w:val="6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Jacob’s return to the land (33:1–17)</w:t>
      </w:r>
    </w:p>
    <w:p w14:paraId="652A93B0" w14:textId="236F96AC" w:rsidR="002065EF" w:rsidRPr="001C323B" w:rsidRDefault="005C7757" w:rsidP="002065EF">
      <w:pPr>
        <w:pStyle w:val="ListParagraph"/>
        <w:numPr>
          <w:ilvl w:val="2"/>
          <w:numId w:val="6"/>
        </w:numPr>
        <w:tabs>
          <w:tab w:val="left" w:pos="900"/>
        </w:tabs>
        <w:spacing w:after="0" w:line="240" w:lineRule="auto"/>
        <w:ind w:left="1440"/>
        <w:rPr>
          <w:rFonts w:ascii="Book Antiqua" w:hAnsi="Book Antiqua" w:cs="Calibri"/>
        </w:rPr>
      </w:pPr>
      <w:r>
        <w:rPr>
          <w:rFonts w:ascii="Book Antiqua" w:hAnsi="Book Antiqua" w:cs="Calibri"/>
        </w:rPr>
        <w:lastRenderedPageBreak/>
        <w:t xml:space="preserve">Jacob’s return to </w:t>
      </w:r>
      <w:r w:rsidR="002065EF" w:rsidRPr="001C323B">
        <w:rPr>
          <w:rFonts w:ascii="Book Antiqua" w:hAnsi="Book Antiqua" w:cs="Calibri"/>
        </w:rPr>
        <w:t>Isaac (33:18–35:29)</w:t>
      </w:r>
    </w:p>
    <w:p w14:paraId="2D70C126" w14:textId="77777777" w:rsidR="002065EF" w:rsidRPr="001C323B" w:rsidRDefault="002065EF" w:rsidP="002065EF">
      <w:pPr>
        <w:pStyle w:val="ListParagraph"/>
        <w:numPr>
          <w:ilvl w:val="3"/>
          <w:numId w:val="6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Jacob’s settlement in the land (33:18–20)</w:t>
      </w:r>
    </w:p>
    <w:p w14:paraId="59AE8C18" w14:textId="0FCAC6ED" w:rsidR="002065EF" w:rsidRPr="001C323B" w:rsidRDefault="002065EF" w:rsidP="002065EF">
      <w:pPr>
        <w:pStyle w:val="ListParagraph"/>
        <w:numPr>
          <w:ilvl w:val="3"/>
          <w:numId w:val="6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The rape of Dinah (34:1-31)</w:t>
      </w:r>
    </w:p>
    <w:p w14:paraId="184164E4" w14:textId="77777777" w:rsidR="002065EF" w:rsidRPr="001C323B" w:rsidRDefault="002065EF" w:rsidP="002065EF">
      <w:pPr>
        <w:pStyle w:val="ListParagraph"/>
        <w:numPr>
          <w:ilvl w:val="3"/>
          <w:numId w:val="6"/>
        </w:numPr>
        <w:tabs>
          <w:tab w:val="left" w:pos="900"/>
        </w:tabs>
        <w:spacing w:after="0" w:line="240" w:lineRule="auto"/>
        <w:ind w:left="1800"/>
        <w:rPr>
          <w:rFonts w:ascii="Book Antiqua" w:hAnsi="Book Antiqua"/>
        </w:rPr>
      </w:pPr>
      <w:r w:rsidRPr="001C323B">
        <w:rPr>
          <w:rFonts w:ascii="Book Antiqua" w:hAnsi="Book Antiqua"/>
        </w:rPr>
        <w:t>Jacob’s return to Bethel (35:1-15)</w:t>
      </w:r>
    </w:p>
    <w:p w14:paraId="1FC82F16" w14:textId="77777777" w:rsidR="002065EF" w:rsidRPr="001C323B" w:rsidRDefault="002065EF" w:rsidP="002065EF">
      <w:pPr>
        <w:pStyle w:val="ListParagraph"/>
        <w:numPr>
          <w:ilvl w:val="3"/>
          <w:numId w:val="6"/>
        </w:numPr>
        <w:tabs>
          <w:tab w:val="left" w:pos="900"/>
        </w:tabs>
        <w:spacing w:after="120" w:line="240" w:lineRule="auto"/>
        <w:ind w:left="1800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</w:rPr>
        <w:t>Transition: The deaths of Rachel and Isaac (35:16-29)</w:t>
      </w:r>
    </w:p>
    <w:p w14:paraId="5DC31191" w14:textId="77777777" w:rsidR="002065EF" w:rsidRPr="001C323B" w:rsidRDefault="002065EF" w:rsidP="002065EF">
      <w:pPr>
        <w:pStyle w:val="ListParagraph"/>
        <w:numPr>
          <w:ilvl w:val="0"/>
          <w:numId w:val="6"/>
        </w:numPr>
        <w:tabs>
          <w:tab w:val="left" w:pos="540"/>
        </w:tabs>
        <w:spacing w:after="120" w:line="240" w:lineRule="auto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  <w:b/>
          <w:iCs/>
        </w:rPr>
        <w:t>The Generations of Esau</w:t>
      </w:r>
      <w:r w:rsidRPr="001C323B">
        <w:rPr>
          <w:rFonts w:ascii="Book Antiqua" w:hAnsi="Book Antiqua"/>
        </w:rPr>
        <w:t xml:space="preserve"> (36:1-37:1)</w:t>
      </w:r>
    </w:p>
    <w:p w14:paraId="1F85D8D2" w14:textId="77777777" w:rsidR="002065EF" w:rsidRPr="001C323B" w:rsidRDefault="002065EF" w:rsidP="002065EF">
      <w:pPr>
        <w:pStyle w:val="ListParagraph"/>
        <w:numPr>
          <w:ilvl w:val="2"/>
          <w:numId w:val="6"/>
        </w:numPr>
        <w:tabs>
          <w:tab w:val="left" w:pos="900"/>
        </w:tabs>
        <w:spacing w:after="120" w:line="240" w:lineRule="auto"/>
        <w:ind w:left="1440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</w:rPr>
        <w:t>Dismissal of Esau’s Line from the Covenant (36:1-37:1)</w:t>
      </w:r>
    </w:p>
    <w:p w14:paraId="6CDBAE67" w14:textId="77777777" w:rsidR="002065EF" w:rsidRPr="001C323B" w:rsidRDefault="002065EF" w:rsidP="002065EF">
      <w:pPr>
        <w:pStyle w:val="ListParagraph"/>
        <w:numPr>
          <w:ilvl w:val="0"/>
          <w:numId w:val="6"/>
        </w:numPr>
        <w:tabs>
          <w:tab w:val="left" w:pos="540"/>
        </w:tabs>
        <w:spacing w:after="120" w:line="240" w:lineRule="auto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  <w:b/>
          <w:iCs/>
        </w:rPr>
        <w:t xml:space="preserve">   The Generations of Jacob</w:t>
      </w:r>
      <w:r w:rsidRPr="001C323B">
        <w:rPr>
          <w:rFonts w:ascii="Book Antiqua" w:hAnsi="Book Antiqua"/>
        </w:rPr>
        <w:t xml:space="preserve"> (37:2-50:26)</w:t>
      </w:r>
    </w:p>
    <w:p w14:paraId="42BE9583" w14:textId="77777777" w:rsidR="002065EF" w:rsidRPr="001C323B" w:rsidRDefault="002065EF" w:rsidP="002065EF">
      <w:pPr>
        <w:pStyle w:val="ListParagraph"/>
        <w:numPr>
          <w:ilvl w:val="2"/>
          <w:numId w:val="6"/>
        </w:numPr>
        <w:tabs>
          <w:tab w:val="left" w:pos="900"/>
        </w:tabs>
        <w:spacing w:after="0" w:line="240" w:lineRule="auto"/>
        <w:ind w:left="1440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</w:rPr>
        <w:t>Resentment of Joseph’s Brothers (37:2–36)</w:t>
      </w:r>
    </w:p>
    <w:p w14:paraId="247A923E" w14:textId="77777777" w:rsidR="002065EF" w:rsidRPr="001C323B" w:rsidRDefault="002065EF" w:rsidP="002065EF">
      <w:pPr>
        <w:pStyle w:val="ListParagraph"/>
        <w:numPr>
          <w:ilvl w:val="2"/>
          <w:numId w:val="6"/>
        </w:numPr>
        <w:tabs>
          <w:tab w:val="left" w:pos="900"/>
        </w:tabs>
        <w:spacing w:after="0" w:line="240" w:lineRule="auto"/>
        <w:ind w:left="1440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</w:rPr>
        <w:t>Judah’s Unrighteousness and Tamar’s Righteousness (38:1-30)</w:t>
      </w:r>
    </w:p>
    <w:p w14:paraId="0D490B39" w14:textId="77777777" w:rsidR="002065EF" w:rsidRPr="001C323B" w:rsidRDefault="002065EF" w:rsidP="002065EF">
      <w:pPr>
        <w:pStyle w:val="ListParagraph"/>
        <w:numPr>
          <w:ilvl w:val="2"/>
          <w:numId w:val="6"/>
        </w:numPr>
        <w:tabs>
          <w:tab w:val="left" w:pos="900"/>
        </w:tabs>
        <w:spacing w:after="0" w:line="240" w:lineRule="auto"/>
        <w:ind w:left="1440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</w:rPr>
        <w:t>Joseph’s Trials in Egypt (39:1–40:23)</w:t>
      </w:r>
    </w:p>
    <w:p w14:paraId="4640541C" w14:textId="77777777" w:rsidR="002065EF" w:rsidRPr="001C323B" w:rsidRDefault="002065EF" w:rsidP="002065EF">
      <w:pPr>
        <w:pStyle w:val="ListParagraph"/>
        <w:numPr>
          <w:ilvl w:val="2"/>
          <w:numId w:val="6"/>
        </w:numPr>
        <w:tabs>
          <w:tab w:val="left" w:pos="900"/>
        </w:tabs>
        <w:spacing w:after="0" w:line="240" w:lineRule="auto"/>
        <w:ind w:left="1440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</w:rPr>
        <w:t>Joseph’s Elevation (41:1-57)</w:t>
      </w:r>
    </w:p>
    <w:p w14:paraId="2CE79E2D" w14:textId="77777777" w:rsidR="002065EF" w:rsidRPr="001C323B" w:rsidRDefault="002065EF" w:rsidP="002065EF">
      <w:pPr>
        <w:pStyle w:val="ListParagraph"/>
        <w:numPr>
          <w:ilvl w:val="2"/>
          <w:numId w:val="6"/>
        </w:numPr>
        <w:tabs>
          <w:tab w:val="left" w:pos="900"/>
        </w:tabs>
        <w:spacing w:after="0" w:line="240" w:lineRule="auto"/>
        <w:ind w:left="1440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</w:rPr>
        <w:t>First Trip of Joseph’s Brothers to Egypt (42:1–38)</w:t>
      </w:r>
    </w:p>
    <w:p w14:paraId="4CABDC52" w14:textId="31D9994D" w:rsidR="002065EF" w:rsidRPr="001C323B" w:rsidRDefault="002065EF" w:rsidP="002065EF">
      <w:pPr>
        <w:pStyle w:val="ListParagraph"/>
        <w:numPr>
          <w:ilvl w:val="2"/>
          <w:numId w:val="6"/>
        </w:numPr>
        <w:tabs>
          <w:tab w:val="left" w:pos="900"/>
        </w:tabs>
        <w:spacing w:after="0" w:line="240" w:lineRule="auto"/>
        <w:ind w:left="1440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</w:rPr>
        <w:t>Second Trip of Joseph’s Brothers</w:t>
      </w:r>
      <w:r w:rsidR="007E2C6B">
        <w:rPr>
          <w:rFonts w:ascii="Book Antiqua" w:hAnsi="Book Antiqua"/>
        </w:rPr>
        <w:t xml:space="preserve">, </w:t>
      </w:r>
      <w:r w:rsidRPr="001C323B">
        <w:rPr>
          <w:rFonts w:ascii="Book Antiqua" w:hAnsi="Book Antiqua"/>
        </w:rPr>
        <w:t>Judah’s Leadership (43:1-45:28)</w:t>
      </w:r>
    </w:p>
    <w:p w14:paraId="78300390" w14:textId="77777777" w:rsidR="002065EF" w:rsidRPr="001C323B" w:rsidRDefault="002065EF" w:rsidP="002065EF">
      <w:pPr>
        <w:pStyle w:val="ListParagraph"/>
        <w:numPr>
          <w:ilvl w:val="2"/>
          <w:numId w:val="6"/>
        </w:numPr>
        <w:tabs>
          <w:tab w:val="left" w:pos="900"/>
        </w:tabs>
        <w:spacing w:after="0" w:line="240" w:lineRule="auto"/>
        <w:ind w:left="1440"/>
        <w:contextualSpacing w:val="0"/>
        <w:rPr>
          <w:rFonts w:ascii="Book Antiqua" w:hAnsi="Book Antiqua"/>
        </w:rPr>
      </w:pPr>
      <w:r w:rsidRPr="001C323B">
        <w:rPr>
          <w:rFonts w:ascii="Book Antiqua" w:hAnsi="Book Antiqua"/>
        </w:rPr>
        <w:t>Jacob’s Reunited and Restored (46:1–50:26)</w:t>
      </w:r>
    </w:p>
    <w:p w14:paraId="20472C17" w14:textId="77777777" w:rsidR="00C442D1" w:rsidRPr="001C323B" w:rsidRDefault="00C442D1">
      <w:pPr>
        <w:rPr>
          <w:rFonts w:ascii="Book Antiqua" w:hAnsi="Book Antiqua"/>
        </w:rPr>
      </w:pPr>
    </w:p>
    <w:sectPr w:rsidR="00C442D1" w:rsidRPr="001C323B" w:rsidSect="00E749BA">
      <w:pgSz w:w="12240" w:h="15840"/>
      <w:pgMar w:top="1440" w:right="2160" w:bottom="1440" w:left="21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7DBE0D" w14:textId="77777777" w:rsidR="00BD085D" w:rsidRDefault="00BD085D" w:rsidP="00C442D1">
      <w:pPr>
        <w:spacing w:after="0" w:line="240" w:lineRule="auto"/>
      </w:pPr>
      <w:r>
        <w:separator/>
      </w:r>
    </w:p>
  </w:endnote>
  <w:endnote w:type="continuationSeparator" w:id="0">
    <w:p w14:paraId="246102D0" w14:textId="77777777" w:rsidR="00BD085D" w:rsidRDefault="00BD085D" w:rsidP="00C442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CE713F" w14:textId="77777777" w:rsidR="00BD085D" w:rsidRDefault="00BD085D" w:rsidP="00C442D1">
      <w:pPr>
        <w:spacing w:after="0" w:line="240" w:lineRule="auto"/>
      </w:pPr>
      <w:r>
        <w:separator/>
      </w:r>
    </w:p>
  </w:footnote>
  <w:footnote w:type="continuationSeparator" w:id="0">
    <w:p w14:paraId="6D523658" w14:textId="77777777" w:rsidR="00BD085D" w:rsidRDefault="00BD085D" w:rsidP="00C442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B00D3"/>
    <w:multiLevelType w:val="hybridMultilevel"/>
    <w:tmpl w:val="C5BC51B4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6E26B6"/>
    <w:multiLevelType w:val="hybridMultilevel"/>
    <w:tmpl w:val="C5BC51B4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FA1727"/>
    <w:multiLevelType w:val="hybridMultilevel"/>
    <w:tmpl w:val="77E042C6"/>
    <w:lvl w:ilvl="0" w:tplc="FB685FFA">
      <w:start w:val="1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70841114">
      <w:start w:val="1"/>
      <w:numFmt w:val="decimal"/>
      <w:lvlText w:val="%2."/>
      <w:lvlJc w:val="left"/>
      <w:pPr>
        <w:ind w:left="16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4A7E7D38"/>
    <w:multiLevelType w:val="hybridMultilevel"/>
    <w:tmpl w:val="8F3686C0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>
      <w:start w:val="1"/>
      <w:numFmt w:val="upperLetter"/>
      <w:lvlText w:val="%2."/>
      <w:lvlJc w:val="left"/>
      <w:pPr>
        <w:ind w:left="1440" w:hanging="360"/>
      </w:pPr>
    </w:lvl>
    <w:lvl w:ilvl="2" w:tplc="EAF8BD8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2DA69034">
      <w:start w:val="1"/>
      <w:numFmt w:val="lowerLetter"/>
      <w:lvlText w:val="%4."/>
      <w:lvlJc w:val="left"/>
      <w:pPr>
        <w:ind w:left="288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04472F"/>
    <w:multiLevelType w:val="hybridMultilevel"/>
    <w:tmpl w:val="C4F4734A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631EFD7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502B47"/>
    <w:multiLevelType w:val="hybridMultilevel"/>
    <w:tmpl w:val="9D22918C"/>
    <w:lvl w:ilvl="0" w:tplc="70841114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21B8DE7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4726F"/>
    <w:multiLevelType w:val="hybridMultilevel"/>
    <w:tmpl w:val="C5BC51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4008406">
    <w:abstractNumId w:val="6"/>
  </w:num>
  <w:num w:numId="2" w16cid:durableId="1501458694">
    <w:abstractNumId w:val="1"/>
  </w:num>
  <w:num w:numId="3" w16cid:durableId="1086347245">
    <w:abstractNumId w:val="0"/>
  </w:num>
  <w:num w:numId="4" w16cid:durableId="175269359">
    <w:abstractNumId w:val="4"/>
  </w:num>
  <w:num w:numId="5" w16cid:durableId="758722605">
    <w:abstractNumId w:val="2"/>
  </w:num>
  <w:num w:numId="6" w16cid:durableId="834881023">
    <w:abstractNumId w:val="3"/>
  </w:num>
  <w:num w:numId="7" w16cid:durableId="17271420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366C"/>
    <w:rsid w:val="00022F0A"/>
    <w:rsid w:val="00024DEE"/>
    <w:rsid w:val="00025E1C"/>
    <w:rsid w:val="000402F8"/>
    <w:rsid w:val="00040E38"/>
    <w:rsid w:val="00042424"/>
    <w:rsid w:val="00046EBB"/>
    <w:rsid w:val="00053EB8"/>
    <w:rsid w:val="0005693B"/>
    <w:rsid w:val="000655B4"/>
    <w:rsid w:val="000741E5"/>
    <w:rsid w:val="000750F4"/>
    <w:rsid w:val="000768AF"/>
    <w:rsid w:val="00077A5B"/>
    <w:rsid w:val="00083F0F"/>
    <w:rsid w:val="000C416D"/>
    <w:rsid w:val="000D3D62"/>
    <w:rsid w:val="000E3047"/>
    <w:rsid w:val="000E3AEF"/>
    <w:rsid w:val="000F3571"/>
    <w:rsid w:val="000F5692"/>
    <w:rsid w:val="00131139"/>
    <w:rsid w:val="00141733"/>
    <w:rsid w:val="00154CED"/>
    <w:rsid w:val="00175B55"/>
    <w:rsid w:val="00183CF0"/>
    <w:rsid w:val="001963E4"/>
    <w:rsid w:val="0019703A"/>
    <w:rsid w:val="001A232F"/>
    <w:rsid w:val="001B3E37"/>
    <w:rsid w:val="001C1C8B"/>
    <w:rsid w:val="001C323B"/>
    <w:rsid w:val="001D3835"/>
    <w:rsid w:val="001E568E"/>
    <w:rsid w:val="001E6338"/>
    <w:rsid w:val="00205FA9"/>
    <w:rsid w:val="002065EF"/>
    <w:rsid w:val="0023011B"/>
    <w:rsid w:val="00230428"/>
    <w:rsid w:val="00241AA4"/>
    <w:rsid w:val="00261A4F"/>
    <w:rsid w:val="00264951"/>
    <w:rsid w:val="002712E4"/>
    <w:rsid w:val="002815D5"/>
    <w:rsid w:val="00282204"/>
    <w:rsid w:val="00290FA6"/>
    <w:rsid w:val="00294C40"/>
    <w:rsid w:val="00296304"/>
    <w:rsid w:val="002A0A27"/>
    <w:rsid w:val="002C11D3"/>
    <w:rsid w:val="002C4029"/>
    <w:rsid w:val="002C4E7C"/>
    <w:rsid w:val="002D0618"/>
    <w:rsid w:val="002F340A"/>
    <w:rsid w:val="00302A02"/>
    <w:rsid w:val="00316EB9"/>
    <w:rsid w:val="0032558F"/>
    <w:rsid w:val="003426C9"/>
    <w:rsid w:val="003554BA"/>
    <w:rsid w:val="00377198"/>
    <w:rsid w:val="003818E8"/>
    <w:rsid w:val="003B2754"/>
    <w:rsid w:val="003B4879"/>
    <w:rsid w:val="003B4AB9"/>
    <w:rsid w:val="003C0965"/>
    <w:rsid w:val="003E3685"/>
    <w:rsid w:val="003E55F0"/>
    <w:rsid w:val="003E713B"/>
    <w:rsid w:val="003E7CD8"/>
    <w:rsid w:val="003F17CE"/>
    <w:rsid w:val="00407898"/>
    <w:rsid w:val="0043202D"/>
    <w:rsid w:val="00432BF0"/>
    <w:rsid w:val="004333C8"/>
    <w:rsid w:val="004428B6"/>
    <w:rsid w:val="0046456F"/>
    <w:rsid w:val="00470B58"/>
    <w:rsid w:val="004A0275"/>
    <w:rsid w:val="004A5ED1"/>
    <w:rsid w:val="004C7B0C"/>
    <w:rsid w:val="004D366C"/>
    <w:rsid w:val="004D4E24"/>
    <w:rsid w:val="00501BE2"/>
    <w:rsid w:val="00505773"/>
    <w:rsid w:val="005114DB"/>
    <w:rsid w:val="005316A6"/>
    <w:rsid w:val="0055080A"/>
    <w:rsid w:val="00557DC4"/>
    <w:rsid w:val="0056284F"/>
    <w:rsid w:val="00565938"/>
    <w:rsid w:val="00581DA0"/>
    <w:rsid w:val="005855F3"/>
    <w:rsid w:val="00595F76"/>
    <w:rsid w:val="005A1507"/>
    <w:rsid w:val="005A6DD4"/>
    <w:rsid w:val="005A7C41"/>
    <w:rsid w:val="005C143C"/>
    <w:rsid w:val="005C7757"/>
    <w:rsid w:val="005E3A94"/>
    <w:rsid w:val="005E5CEF"/>
    <w:rsid w:val="006074CF"/>
    <w:rsid w:val="00647F3A"/>
    <w:rsid w:val="00652C57"/>
    <w:rsid w:val="00656BA8"/>
    <w:rsid w:val="00660F26"/>
    <w:rsid w:val="00666827"/>
    <w:rsid w:val="00681185"/>
    <w:rsid w:val="006815ED"/>
    <w:rsid w:val="0069353E"/>
    <w:rsid w:val="006B1B0B"/>
    <w:rsid w:val="006B250E"/>
    <w:rsid w:val="006B326C"/>
    <w:rsid w:val="006B3717"/>
    <w:rsid w:val="006D1C73"/>
    <w:rsid w:val="006E2AA5"/>
    <w:rsid w:val="006E51F8"/>
    <w:rsid w:val="006E566B"/>
    <w:rsid w:val="006E5B0D"/>
    <w:rsid w:val="00720B9A"/>
    <w:rsid w:val="007251C0"/>
    <w:rsid w:val="00734C8A"/>
    <w:rsid w:val="00741AD2"/>
    <w:rsid w:val="00742CF8"/>
    <w:rsid w:val="00775626"/>
    <w:rsid w:val="0078093A"/>
    <w:rsid w:val="00783E33"/>
    <w:rsid w:val="00784A9B"/>
    <w:rsid w:val="00797591"/>
    <w:rsid w:val="007A73DB"/>
    <w:rsid w:val="007A7C24"/>
    <w:rsid w:val="007B341B"/>
    <w:rsid w:val="007E2C6B"/>
    <w:rsid w:val="007E7E1C"/>
    <w:rsid w:val="00805A3A"/>
    <w:rsid w:val="00842315"/>
    <w:rsid w:val="0084375F"/>
    <w:rsid w:val="00844034"/>
    <w:rsid w:val="0084548D"/>
    <w:rsid w:val="00854771"/>
    <w:rsid w:val="00855442"/>
    <w:rsid w:val="00862F6F"/>
    <w:rsid w:val="00873566"/>
    <w:rsid w:val="00880E68"/>
    <w:rsid w:val="00882F5C"/>
    <w:rsid w:val="0089035A"/>
    <w:rsid w:val="008B034B"/>
    <w:rsid w:val="008B3C0E"/>
    <w:rsid w:val="008C7EC4"/>
    <w:rsid w:val="008D7408"/>
    <w:rsid w:val="008F7B9B"/>
    <w:rsid w:val="00936CC1"/>
    <w:rsid w:val="00942669"/>
    <w:rsid w:val="00984E4D"/>
    <w:rsid w:val="0099366E"/>
    <w:rsid w:val="00993E4D"/>
    <w:rsid w:val="009A0684"/>
    <w:rsid w:val="009B2168"/>
    <w:rsid w:val="009D1D27"/>
    <w:rsid w:val="009F2D73"/>
    <w:rsid w:val="00A10DAF"/>
    <w:rsid w:val="00A16E84"/>
    <w:rsid w:val="00A17B9F"/>
    <w:rsid w:val="00A4309D"/>
    <w:rsid w:val="00A51D2D"/>
    <w:rsid w:val="00A602CE"/>
    <w:rsid w:val="00A80007"/>
    <w:rsid w:val="00AB6A8E"/>
    <w:rsid w:val="00AE2FCB"/>
    <w:rsid w:val="00B10437"/>
    <w:rsid w:val="00B30730"/>
    <w:rsid w:val="00B36908"/>
    <w:rsid w:val="00B47003"/>
    <w:rsid w:val="00B522B6"/>
    <w:rsid w:val="00B5479B"/>
    <w:rsid w:val="00B951BC"/>
    <w:rsid w:val="00BA0451"/>
    <w:rsid w:val="00BB3F2A"/>
    <w:rsid w:val="00BD085D"/>
    <w:rsid w:val="00BE2935"/>
    <w:rsid w:val="00BE6302"/>
    <w:rsid w:val="00BE759B"/>
    <w:rsid w:val="00C010FC"/>
    <w:rsid w:val="00C1165B"/>
    <w:rsid w:val="00C12599"/>
    <w:rsid w:val="00C153AC"/>
    <w:rsid w:val="00C23A21"/>
    <w:rsid w:val="00C259DF"/>
    <w:rsid w:val="00C326E7"/>
    <w:rsid w:val="00C33FCE"/>
    <w:rsid w:val="00C349EB"/>
    <w:rsid w:val="00C42D47"/>
    <w:rsid w:val="00C442D1"/>
    <w:rsid w:val="00C810F4"/>
    <w:rsid w:val="00C91523"/>
    <w:rsid w:val="00CA08EE"/>
    <w:rsid w:val="00CA1466"/>
    <w:rsid w:val="00CB3288"/>
    <w:rsid w:val="00CC0DF0"/>
    <w:rsid w:val="00CC5345"/>
    <w:rsid w:val="00CF5EBB"/>
    <w:rsid w:val="00D003C8"/>
    <w:rsid w:val="00D0070D"/>
    <w:rsid w:val="00D04348"/>
    <w:rsid w:val="00D06C2E"/>
    <w:rsid w:val="00D14CBF"/>
    <w:rsid w:val="00D15EE9"/>
    <w:rsid w:val="00D20E26"/>
    <w:rsid w:val="00D33626"/>
    <w:rsid w:val="00D55FBC"/>
    <w:rsid w:val="00D654C1"/>
    <w:rsid w:val="00D67D97"/>
    <w:rsid w:val="00D701CD"/>
    <w:rsid w:val="00D83728"/>
    <w:rsid w:val="00D95578"/>
    <w:rsid w:val="00D97829"/>
    <w:rsid w:val="00DA26B4"/>
    <w:rsid w:val="00DB51C2"/>
    <w:rsid w:val="00DC1F9C"/>
    <w:rsid w:val="00DD23C8"/>
    <w:rsid w:val="00DE3071"/>
    <w:rsid w:val="00DE79D1"/>
    <w:rsid w:val="00DF6E8A"/>
    <w:rsid w:val="00E01B70"/>
    <w:rsid w:val="00E1234C"/>
    <w:rsid w:val="00E1454A"/>
    <w:rsid w:val="00E36BF1"/>
    <w:rsid w:val="00E461CD"/>
    <w:rsid w:val="00E60507"/>
    <w:rsid w:val="00E64C93"/>
    <w:rsid w:val="00E749BA"/>
    <w:rsid w:val="00E81EF7"/>
    <w:rsid w:val="00EA1F04"/>
    <w:rsid w:val="00EA6572"/>
    <w:rsid w:val="00EB1146"/>
    <w:rsid w:val="00EC0E0F"/>
    <w:rsid w:val="00EC2455"/>
    <w:rsid w:val="00EC5A01"/>
    <w:rsid w:val="00EC6103"/>
    <w:rsid w:val="00F143E1"/>
    <w:rsid w:val="00F43E7E"/>
    <w:rsid w:val="00F52EC9"/>
    <w:rsid w:val="00F65764"/>
    <w:rsid w:val="00F7347B"/>
    <w:rsid w:val="00F77BD2"/>
    <w:rsid w:val="00F84F67"/>
    <w:rsid w:val="00F92FC0"/>
    <w:rsid w:val="00FD2A2A"/>
    <w:rsid w:val="00FD3B88"/>
    <w:rsid w:val="00FF5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2CF6A"/>
  <w15:chartTrackingRefBased/>
  <w15:docId w15:val="{372FCF86-6F48-4121-B272-CB12D729B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2A2A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2065E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065E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065E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586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Hatch</dc:creator>
  <cp:keywords/>
  <dc:description/>
  <cp:lastModifiedBy>Scott Hatch</cp:lastModifiedBy>
  <cp:revision>3</cp:revision>
  <cp:lastPrinted>2023-04-24T00:30:00Z</cp:lastPrinted>
  <dcterms:created xsi:type="dcterms:W3CDTF">2026-01-11T11:23:00Z</dcterms:created>
  <dcterms:modified xsi:type="dcterms:W3CDTF">2026-01-11T11:23:00Z</dcterms:modified>
</cp:coreProperties>
</file>